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348C4" w14:textId="77777777" w:rsidR="008205D7" w:rsidRDefault="008205D7" w:rsidP="008205D7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6994F3AD" w14:textId="77777777" w:rsidR="008205D7" w:rsidRDefault="008205D7" w:rsidP="008205D7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2BB0476C" w14:textId="2112CED1" w:rsidR="008205D7" w:rsidRPr="008205D7" w:rsidRDefault="008205D7" w:rsidP="008205D7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8205D7">
        <w:rPr>
          <w:b/>
          <w:bCs/>
          <w:sz w:val="32"/>
          <w:szCs w:val="32"/>
        </w:rPr>
        <w:t xml:space="preserve">Il Prosecco ha un nuovo stile per Dei Cavalieri </w:t>
      </w:r>
    </w:p>
    <w:p w14:paraId="24B0B6A1" w14:textId="2A2A6F1E" w:rsidR="008205D7" w:rsidRPr="008205D7" w:rsidRDefault="008205D7" w:rsidP="008205D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205D7">
        <w:rPr>
          <w:b/>
          <w:bCs/>
          <w:sz w:val="24"/>
          <w:szCs w:val="24"/>
        </w:rPr>
        <w:t xml:space="preserve">Il </w:t>
      </w:r>
      <w:proofErr w:type="gramStart"/>
      <w:r w:rsidRPr="008205D7">
        <w:rPr>
          <w:b/>
          <w:bCs/>
          <w:sz w:val="24"/>
          <w:szCs w:val="24"/>
        </w:rPr>
        <w:t>brand</w:t>
      </w:r>
      <w:proofErr w:type="gramEnd"/>
      <w:r w:rsidRPr="008205D7">
        <w:rPr>
          <w:b/>
          <w:bCs/>
          <w:sz w:val="24"/>
          <w:szCs w:val="24"/>
        </w:rPr>
        <w:t xml:space="preserve"> veneto ridefinisce la pr</w:t>
      </w:r>
      <w:r>
        <w:rPr>
          <w:b/>
          <w:bCs/>
          <w:sz w:val="24"/>
          <w:szCs w:val="24"/>
        </w:rPr>
        <w:t>o</w:t>
      </w:r>
      <w:r w:rsidRPr="008205D7">
        <w:rPr>
          <w:b/>
          <w:bCs/>
          <w:sz w:val="24"/>
          <w:szCs w:val="24"/>
        </w:rPr>
        <w:t>pria linea dedicata allo spumante più famoso al mondo</w:t>
      </w:r>
    </w:p>
    <w:p w14:paraId="14DE3F5B" w14:textId="5A0CB375" w:rsidR="008205D7" w:rsidRDefault="008205D7" w:rsidP="008205D7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8205D7">
        <w:rPr>
          <w:b/>
          <w:bCs/>
          <w:sz w:val="24"/>
          <w:szCs w:val="24"/>
        </w:rPr>
        <w:t>puntando al riposizionamento con qualità e distintività.</w:t>
      </w:r>
    </w:p>
    <w:p w14:paraId="03D62B42" w14:textId="77777777" w:rsidR="00A57F9A" w:rsidRPr="00A57F9A" w:rsidRDefault="00A57F9A" w:rsidP="00A57F9A">
      <w:pPr>
        <w:spacing w:after="0" w:line="240" w:lineRule="auto"/>
        <w:jc w:val="center"/>
        <w:rPr>
          <w:sz w:val="24"/>
          <w:szCs w:val="24"/>
        </w:rPr>
      </w:pPr>
    </w:p>
    <w:p w14:paraId="022145BE" w14:textId="63A08015" w:rsidR="00B83B06" w:rsidRPr="00BB0FD6" w:rsidRDefault="00B83B06" w:rsidP="008205D7">
      <w:pPr>
        <w:spacing w:after="160" w:line="259" w:lineRule="auto"/>
        <w:jc w:val="both"/>
      </w:pPr>
      <w:r w:rsidRPr="00BB0FD6">
        <w:t xml:space="preserve">Il </w:t>
      </w:r>
      <w:r w:rsidRPr="00761BF0">
        <w:rPr>
          <w:b/>
          <w:bCs/>
        </w:rPr>
        <w:t>lancio della nuova linea Prosecco</w:t>
      </w:r>
      <w:r w:rsidRPr="00BB0FD6">
        <w:t xml:space="preserve"> segna un passaggio chiave nel percorso di ridefinizione dell’identità d</w:t>
      </w:r>
      <w:r w:rsidR="00A804F7">
        <w:t xml:space="preserve">el </w:t>
      </w:r>
      <w:proofErr w:type="gramStart"/>
      <w:r w:rsidR="00A804F7" w:rsidRPr="00761BF0">
        <w:rPr>
          <w:b/>
          <w:bCs/>
          <w:i/>
          <w:iCs/>
        </w:rPr>
        <w:t>brand</w:t>
      </w:r>
      <w:proofErr w:type="gramEnd"/>
      <w:r w:rsidRPr="00761BF0">
        <w:rPr>
          <w:b/>
          <w:bCs/>
        </w:rPr>
        <w:t xml:space="preserve"> Dei Cavalieri</w:t>
      </w:r>
      <w:r w:rsidRPr="00BB0FD6">
        <w:t>. Un progetto ampio e strutturato che guarda con decisione a un posizionamento sempre più alto, dove qualità, stile e coerenza</w:t>
      </w:r>
      <w:r w:rsidR="002C4844">
        <w:t>, segno distintivo della cantina,</w:t>
      </w:r>
      <w:r w:rsidRPr="00BB0FD6">
        <w:t xml:space="preserve"> diventano elementi</w:t>
      </w:r>
      <w:r w:rsidR="002C4844">
        <w:t xml:space="preserve"> sempre più</w:t>
      </w:r>
      <w:r w:rsidRPr="00BB0FD6">
        <w:t xml:space="preserve"> centrali del racconto.</w:t>
      </w:r>
    </w:p>
    <w:p w14:paraId="517D2BD1" w14:textId="77777777" w:rsidR="00B83B06" w:rsidRPr="00BB0FD6" w:rsidRDefault="00B83B06" w:rsidP="008205D7">
      <w:pPr>
        <w:spacing w:after="160" w:line="259" w:lineRule="auto"/>
        <w:jc w:val="both"/>
      </w:pPr>
      <w:r w:rsidRPr="00761BF0">
        <w:rPr>
          <w:b/>
          <w:bCs/>
        </w:rPr>
        <w:t>Il restyling nasce da una visione chiara: valorizzare l’anima più elegante del Prosecco</w:t>
      </w:r>
      <w:r w:rsidRPr="00BB0FD6">
        <w:t xml:space="preserve">, interpretandola attraverso un linguaggio visivo </w:t>
      </w:r>
      <w:r w:rsidRPr="00761BF0">
        <w:rPr>
          <w:b/>
          <w:bCs/>
        </w:rPr>
        <w:t>contemporaneo, riconoscibile e distintivo</w:t>
      </w:r>
      <w:r w:rsidRPr="00BB0FD6">
        <w:t>. Non un semplice aggiornamento estetico, ma una scelta strategica che rafforza il carattere del brand e ne accompagna l’evoluzione.</w:t>
      </w:r>
    </w:p>
    <w:p w14:paraId="4A06C7B2" w14:textId="62B7DF50" w:rsidR="00B83B06" w:rsidRPr="00BB0FD6" w:rsidRDefault="002C4844" w:rsidP="008205D7">
      <w:pPr>
        <w:spacing w:after="160" w:line="259" w:lineRule="auto"/>
        <w:jc w:val="both"/>
      </w:pPr>
      <w:r>
        <w:t>Elemento centrale</w:t>
      </w:r>
      <w:r w:rsidR="00B83B06" w:rsidRPr="00BB0FD6">
        <w:t xml:space="preserve"> di questa nuova espressione è la </w:t>
      </w:r>
      <w:r>
        <w:t xml:space="preserve">forma della </w:t>
      </w:r>
      <w:r w:rsidR="00B83B06" w:rsidRPr="00BB0FD6">
        <w:t xml:space="preserve">bottiglia, adottata per l’intera linea Prosecco e pensata per differenziarsi in modo netto dalla linea spumanti. Una forma </w:t>
      </w:r>
      <w:r w:rsidR="00A804F7">
        <w:t xml:space="preserve">dalle </w:t>
      </w:r>
      <w:r w:rsidR="00A804F7" w:rsidRPr="00761BF0">
        <w:rPr>
          <w:b/>
          <w:bCs/>
        </w:rPr>
        <w:t xml:space="preserve">linee </w:t>
      </w:r>
      <w:r w:rsidR="008205D7" w:rsidRPr="00761BF0">
        <w:rPr>
          <w:b/>
          <w:bCs/>
        </w:rPr>
        <w:t>essenziali</w:t>
      </w:r>
      <w:r w:rsidR="00A804F7" w:rsidRPr="00761BF0">
        <w:rPr>
          <w:b/>
          <w:bCs/>
        </w:rPr>
        <w:t xml:space="preserve"> e armoniose</w:t>
      </w:r>
      <w:r w:rsidR="00A804F7">
        <w:t xml:space="preserve"> e</w:t>
      </w:r>
      <w:r w:rsidR="00B83B06" w:rsidRPr="00BB0FD6">
        <w:t xml:space="preserve"> dal </w:t>
      </w:r>
      <w:r w:rsidR="00B83B06" w:rsidRPr="00761BF0">
        <w:rPr>
          <w:b/>
          <w:bCs/>
        </w:rPr>
        <w:t>profilo deciso</w:t>
      </w:r>
      <w:r w:rsidR="00B83B06" w:rsidRPr="00BB0FD6">
        <w:t xml:space="preserve">, che diventa immediatamente segno identitario. La bottiglia non è solo contenitore, ma parte integrante del messaggio: </w:t>
      </w:r>
      <w:r w:rsidR="00B83B06" w:rsidRPr="00761BF0">
        <w:rPr>
          <w:b/>
          <w:bCs/>
        </w:rPr>
        <w:t>presenza forte, ma misurata; autorevolezza senza eccessi</w:t>
      </w:r>
      <w:r w:rsidR="00B83B06" w:rsidRPr="00BB0FD6">
        <w:t>.</w:t>
      </w:r>
    </w:p>
    <w:p w14:paraId="0127CF2F" w14:textId="77777777" w:rsidR="00B83B06" w:rsidRPr="00BB0FD6" w:rsidRDefault="00B83B06" w:rsidP="008205D7">
      <w:pPr>
        <w:spacing w:after="160" w:line="259" w:lineRule="auto"/>
        <w:jc w:val="both"/>
      </w:pPr>
      <w:r w:rsidRPr="00BB0FD6">
        <w:t xml:space="preserve">La nuova veste grafica lavora per sottrazione e armonia. </w:t>
      </w:r>
      <w:r w:rsidRPr="00761BF0">
        <w:rPr>
          <w:b/>
          <w:bCs/>
        </w:rPr>
        <w:t>I colori si fanno più intensi, profondi</w:t>
      </w:r>
      <w:r w:rsidRPr="00BB0FD6">
        <w:t xml:space="preserve">, ma sempre governati da una </w:t>
      </w:r>
      <w:r w:rsidRPr="00761BF0">
        <w:rPr>
          <w:b/>
          <w:bCs/>
        </w:rPr>
        <w:t>palette equilibrata</w:t>
      </w:r>
      <w:r w:rsidRPr="00BB0FD6">
        <w:t xml:space="preserve">, capace di comunicare </w:t>
      </w:r>
      <w:r w:rsidRPr="00761BF0">
        <w:rPr>
          <w:b/>
          <w:bCs/>
        </w:rPr>
        <w:t>raffinatezza senza ostentazione</w:t>
      </w:r>
      <w:r w:rsidRPr="00BB0FD6">
        <w:t>. Ogni elemento è calibrato per dialogare con gli altri: etichetta, vetro, capsule concorrono a costruire un’immagine coerente, elegante, contemporanea.</w:t>
      </w:r>
    </w:p>
    <w:p w14:paraId="6F43F78B" w14:textId="42FEE584" w:rsidR="00B83B06" w:rsidRPr="00BB0FD6" w:rsidRDefault="00B83B06" w:rsidP="008205D7">
      <w:pPr>
        <w:spacing w:after="160" w:line="259" w:lineRule="auto"/>
        <w:jc w:val="both"/>
      </w:pPr>
      <w:r w:rsidRPr="00BB0FD6">
        <w:t xml:space="preserve">La linea Prosecco Dei Cavalieri si inserisce così in modo naturale nel </w:t>
      </w:r>
      <w:r w:rsidR="00A804F7">
        <w:t xml:space="preserve">più ampio </w:t>
      </w:r>
      <w:r w:rsidRPr="00761BF0">
        <w:rPr>
          <w:b/>
          <w:bCs/>
        </w:rPr>
        <w:t xml:space="preserve">percorso di riposizionamento del </w:t>
      </w:r>
      <w:proofErr w:type="gramStart"/>
      <w:r w:rsidRPr="00761BF0">
        <w:rPr>
          <w:b/>
          <w:bCs/>
          <w:i/>
          <w:iCs/>
        </w:rPr>
        <w:t>brand</w:t>
      </w:r>
      <w:proofErr w:type="gramEnd"/>
      <w:r w:rsidRPr="00BB0FD6">
        <w:t xml:space="preserve">, rafforzandone la credibilità nel </w:t>
      </w:r>
      <w:r w:rsidRPr="00761BF0">
        <w:rPr>
          <w:b/>
          <w:bCs/>
        </w:rPr>
        <w:t>segmento</w:t>
      </w:r>
      <w:r w:rsidRPr="00BB0FD6">
        <w:t xml:space="preserve"> </w:t>
      </w:r>
      <w:r w:rsidRPr="00761BF0">
        <w:rPr>
          <w:b/>
          <w:bCs/>
          <w:i/>
          <w:iCs/>
        </w:rPr>
        <w:t>premium</w:t>
      </w:r>
      <w:r w:rsidRPr="00BB0FD6">
        <w:t xml:space="preserve"> e rispondendo a un consumatore sempre più attento, consapevole, sensibile allo stile tanto quanto alla qualità del prodotto.</w:t>
      </w:r>
    </w:p>
    <w:p w14:paraId="0DBF2F8F" w14:textId="16D4B7B5" w:rsidR="006A5DAE" w:rsidRPr="00D25169" w:rsidRDefault="00B83B06" w:rsidP="008205D7">
      <w:pPr>
        <w:spacing w:after="160" w:line="259" w:lineRule="auto"/>
        <w:jc w:val="both"/>
        <w:rPr>
          <w:b/>
          <w:bCs/>
          <w:sz w:val="24"/>
          <w:szCs w:val="24"/>
        </w:rPr>
      </w:pPr>
      <w:r w:rsidRPr="00BB0FD6">
        <w:t>Un</w:t>
      </w:r>
      <w:r w:rsidR="00A804F7">
        <w:t>a gamma di</w:t>
      </w:r>
      <w:r w:rsidRPr="00BB0FD6">
        <w:t xml:space="preserve"> Prosecco che non cerca di farsi notare alzando la voce, ma scegliendo il tono giusto. Un’eleganza che non segue le mode, ma costruisce un’identità solida, riconoscibile, destinata a durare</w:t>
      </w:r>
      <w:r w:rsidR="00A804F7">
        <w:t>.</w:t>
      </w:r>
    </w:p>
    <w:sectPr w:rsidR="006A5DAE" w:rsidRPr="00D25169" w:rsidSect="003A3FAF">
      <w:headerReference w:type="default" r:id="rId6"/>
      <w:footerReference w:type="default" r:id="rId7"/>
      <w:pgSz w:w="11906" w:h="16838"/>
      <w:pgMar w:top="212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304DC" w14:textId="77777777" w:rsidR="006F4F9B" w:rsidRDefault="006F4F9B" w:rsidP="007E23F9">
      <w:pPr>
        <w:spacing w:after="0" w:line="240" w:lineRule="auto"/>
      </w:pPr>
      <w:r>
        <w:separator/>
      </w:r>
    </w:p>
  </w:endnote>
  <w:endnote w:type="continuationSeparator" w:id="0">
    <w:p w14:paraId="68B5F925" w14:textId="77777777" w:rsidR="006F4F9B" w:rsidRDefault="006F4F9B" w:rsidP="007E2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-lt-std-black">
    <w:altName w:val="Times New Roman"/>
    <w:charset w:val="00"/>
    <w:family w:val="auto"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8E6BB" w14:textId="77777777" w:rsidR="003A3FAF" w:rsidRPr="003A3FAF" w:rsidRDefault="003A3FAF" w:rsidP="003A3FAF">
    <w:pPr>
      <w:pStyle w:val="Pidipagina"/>
      <w:spacing w:after="0" w:line="240" w:lineRule="auto"/>
      <w:jc w:val="center"/>
      <w:rPr>
        <w:sz w:val="20"/>
        <w:szCs w:val="20"/>
      </w:rPr>
    </w:pPr>
    <w:r w:rsidRPr="003A3FAF">
      <w:rPr>
        <w:b/>
        <w:sz w:val="20"/>
        <w:szCs w:val="20"/>
      </w:rPr>
      <w:t>Stabilimento Produttivo:</w:t>
    </w:r>
    <w:r>
      <w:rPr>
        <w:b/>
        <w:sz w:val="20"/>
        <w:szCs w:val="20"/>
      </w:rPr>
      <w:t xml:space="preserve"> </w:t>
    </w:r>
    <w:r w:rsidRPr="003A3FAF">
      <w:rPr>
        <w:sz w:val="20"/>
        <w:szCs w:val="20"/>
      </w:rPr>
      <w:t>Via Cadore Mare, 2 - 31028 Visnà di Vazzola (TV)</w:t>
    </w:r>
  </w:p>
  <w:p w14:paraId="16D8715F" w14:textId="48DE6B39" w:rsidR="003A3FAF" w:rsidRDefault="003A3FAF" w:rsidP="003A3FAF">
    <w:pPr>
      <w:pStyle w:val="Pidipagina"/>
      <w:spacing w:after="0" w:line="240" w:lineRule="auto"/>
      <w:jc w:val="center"/>
      <w:rPr>
        <w:sz w:val="20"/>
        <w:szCs w:val="20"/>
      </w:rPr>
    </w:pPr>
    <w:r w:rsidRPr="003A3FAF">
      <w:rPr>
        <w:b/>
        <w:sz w:val="20"/>
        <w:szCs w:val="20"/>
      </w:rPr>
      <w:t>Sede Legale e Amministrativa:</w:t>
    </w:r>
    <w:r>
      <w:rPr>
        <w:b/>
        <w:sz w:val="20"/>
        <w:szCs w:val="20"/>
      </w:rPr>
      <w:t xml:space="preserve"> </w:t>
    </w:r>
    <w:r w:rsidRPr="003A3FAF">
      <w:rPr>
        <w:sz w:val="20"/>
        <w:szCs w:val="20"/>
      </w:rPr>
      <w:t>Cantine Riunite &amp; C</w:t>
    </w:r>
    <w:r w:rsidR="00FE6F42">
      <w:rPr>
        <w:sz w:val="20"/>
        <w:szCs w:val="20"/>
      </w:rPr>
      <w:t>iv -</w:t>
    </w:r>
    <w:r w:rsidRPr="003A3FAF">
      <w:rPr>
        <w:sz w:val="20"/>
        <w:szCs w:val="20"/>
      </w:rPr>
      <w:t xml:space="preserve"> Via Brodolini, 24 - 42040 </w:t>
    </w:r>
    <w:r w:rsidR="00FE6F42">
      <w:rPr>
        <w:sz w:val="20"/>
        <w:szCs w:val="20"/>
      </w:rPr>
      <w:t>Campegine</w:t>
    </w:r>
    <w:r w:rsidRPr="003A3FAF">
      <w:rPr>
        <w:sz w:val="20"/>
        <w:szCs w:val="20"/>
      </w:rPr>
      <w:t xml:space="preserve"> (RE) </w:t>
    </w:r>
  </w:p>
  <w:p w14:paraId="08821066" w14:textId="77777777" w:rsidR="003A3FAF" w:rsidRPr="000C7E3D" w:rsidRDefault="003A3FAF" w:rsidP="003A3FAF">
    <w:pPr>
      <w:pStyle w:val="Pidipagina"/>
      <w:spacing w:after="0" w:line="240" w:lineRule="auto"/>
      <w:jc w:val="center"/>
      <w:rPr>
        <w:sz w:val="20"/>
        <w:szCs w:val="20"/>
        <w:lang w:val="en-US"/>
      </w:rPr>
    </w:pPr>
    <w:r w:rsidRPr="000C7E3D">
      <w:rPr>
        <w:sz w:val="20"/>
        <w:szCs w:val="20"/>
        <w:lang w:val="en-US"/>
      </w:rPr>
      <w:t xml:space="preserve">Tel 0039 0522 905711 -  </w:t>
    </w:r>
    <w:r>
      <w:fldChar w:fldCharType="begin"/>
    </w:r>
    <w:r w:rsidRPr="00761BF0">
      <w:rPr>
        <w:lang w:val="en-US"/>
      </w:rPr>
      <w:instrText>HYPERLINK "http://www.cantinemaschio.com"</w:instrText>
    </w:r>
    <w:r>
      <w:fldChar w:fldCharType="separate"/>
    </w:r>
    <w:r w:rsidRPr="000C7E3D">
      <w:rPr>
        <w:rStyle w:val="Collegamentoipertestuale"/>
        <w:sz w:val="20"/>
        <w:szCs w:val="20"/>
        <w:lang w:val="en-US"/>
      </w:rPr>
      <w:t>www.cantinemaschio.com</w:t>
    </w:r>
    <w:r>
      <w:fldChar w:fldCharType="end"/>
    </w:r>
  </w:p>
  <w:p w14:paraId="00BBC617" w14:textId="77777777" w:rsidR="001644D5" w:rsidRDefault="00AE622A" w:rsidP="001644D5">
    <w:pPr>
      <w:pStyle w:val="Pidipagina"/>
      <w:spacing w:after="0" w:line="240" w:lineRule="auto"/>
      <w:jc w:val="center"/>
      <w:rPr>
        <w:sz w:val="20"/>
        <w:szCs w:val="20"/>
        <w:lang w:val="en-US"/>
      </w:rPr>
    </w:pPr>
    <w:r w:rsidRPr="00D376F1">
      <w:rPr>
        <w:b/>
        <w:sz w:val="20"/>
        <w:szCs w:val="20"/>
        <w:lang w:val="en-US"/>
      </w:rPr>
      <w:t>Press contacts</w:t>
    </w:r>
    <w:r w:rsidR="007E23F9" w:rsidRPr="00D376F1">
      <w:rPr>
        <w:b/>
        <w:sz w:val="20"/>
        <w:szCs w:val="20"/>
        <w:lang w:val="en-US"/>
      </w:rPr>
      <w:t>: Mario Vandi</w:t>
    </w:r>
    <w:r w:rsidR="007E23F9" w:rsidRPr="00D376F1">
      <w:rPr>
        <w:sz w:val="20"/>
        <w:szCs w:val="20"/>
        <w:lang w:val="en-US"/>
      </w:rPr>
      <w:t xml:space="preserve"> - Head of Marketing</w:t>
    </w:r>
    <w:r w:rsidR="00D376F1">
      <w:rPr>
        <w:sz w:val="20"/>
        <w:szCs w:val="20"/>
        <w:lang w:val="en-US"/>
      </w:rPr>
      <w:t xml:space="preserve"> -</w:t>
    </w:r>
    <w:r w:rsidR="007E23F9" w:rsidRPr="00D376F1">
      <w:rPr>
        <w:sz w:val="20"/>
        <w:szCs w:val="20"/>
        <w:lang w:val="en-US"/>
      </w:rPr>
      <w:t xml:space="preserve"> </w:t>
    </w:r>
    <w:r w:rsidR="00D376F1">
      <w:rPr>
        <w:sz w:val="20"/>
        <w:szCs w:val="20"/>
        <w:lang w:val="en-US"/>
      </w:rPr>
      <w:t>00</w:t>
    </w:r>
    <w:r w:rsidR="007E23F9" w:rsidRPr="00D376F1">
      <w:rPr>
        <w:sz w:val="20"/>
        <w:szCs w:val="20"/>
        <w:lang w:val="en-US"/>
      </w:rPr>
      <w:t xml:space="preserve">39 335 6503343 – </w:t>
    </w:r>
    <w:hyperlink r:id="rId1" w:history="1">
      <w:r w:rsidR="001644D5" w:rsidRPr="002166F4">
        <w:rPr>
          <w:rStyle w:val="Collegamentoipertestuale"/>
          <w:sz w:val="20"/>
          <w:szCs w:val="20"/>
          <w:lang w:val="en-US"/>
        </w:rPr>
        <w:t>mvandi@riuniteciv.it</w:t>
      </w:r>
    </w:hyperlink>
    <w:r w:rsidR="001644D5">
      <w:rPr>
        <w:sz w:val="20"/>
        <w:szCs w:val="20"/>
        <w:lang w:val="en-US"/>
      </w:rPr>
      <w:t xml:space="preserve"> </w:t>
    </w:r>
  </w:p>
  <w:p w14:paraId="3EAB1A33" w14:textId="77777777" w:rsidR="001644D5" w:rsidRPr="00D376F1" w:rsidRDefault="001644D5" w:rsidP="001644D5">
    <w:pPr>
      <w:pStyle w:val="Pidipagina"/>
      <w:spacing w:after="0" w:line="240" w:lineRule="auto"/>
      <w:rPr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DD8E0" w14:textId="77777777" w:rsidR="006F4F9B" w:rsidRDefault="006F4F9B" w:rsidP="007E23F9">
      <w:pPr>
        <w:spacing w:after="0" w:line="240" w:lineRule="auto"/>
      </w:pPr>
      <w:r>
        <w:separator/>
      </w:r>
    </w:p>
  </w:footnote>
  <w:footnote w:type="continuationSeparator" w:id="0">
    <w:p w14:paraId="66959A4F" w14:textId="77777777" w:rsidR="006F4F9B" w:rsidRDefault="006F4F9B" w:rsidP="007E2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38944" w14:textId="1732FC54" w:rsidR="007E23F9" w:rsidRDefault="00B83B06" w:rsidP="007E23F9">
    <w:pPr>
      <w:pStyle w:val="Intestazione"/>
      <w:jc w:val="center"/>
    </w:pPr>
    <w:r>
      <w:rPr>
        <w:noProof/>
      </w:rPr>
      <w:drawing>
        <wp:inline distT="0" distB="0" distL="0" distR="0" wp14:anchorId="2500592F" wp14:editId="62AAE2BE">
          <wp:extent cx="1162050" cy="979442"/>
          <wp:effectExtent l="0" t="0" r="0" b="0"/>
          <wp:docPr id="1712100663" name="Immagine 1" descr="Immagine che contiene testo, logo, Carattere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2100663" name="Immagine 1" descr="Immagine che contiene testo, logo, Carattere, simbolo&#10;&#10;Il contenuto generato dall'IA potrebbe non essere corret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118" t="21417" r="28305" b="26654"/>
                  <a:stretch>
                    <a:fillRect/>
                  </a:stretch>
                </pic:blipFill>
                <pic:spPr bwMode="auto">
                  <a:xfrm>
                    <a:off x="0" y="0"/>
                    <a:ext cx="1169657" cy="98585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E8C"/>
    <w:rsid w:val="00002B96"/>
    <w:rsid w:val="00003F05"/>
    <w:rsid w:val="00014C62"/>
    <w:rsid w:val="00035719"/>
    <w:rsid w:val="00036A2A"/>
    <w:rsid w:val="00070298"/>
    <w:rsid w:val="00085995"/>
    <w:rsid w:val="00093756"/>
    <w:rsid w:val="000971DE"/>
    <w:rsid w:val="000A6E67"/>
    <w:rsid w:val="000B0693"/>
    <w:rsid w:val="000C7E3D"/>
    <w:rsid w:val="000D17E7"/>
    <w:rsid w:val="000E6F8E"/>
    <w:rsid w:val="000E7CBA"/>
    <w:rsid w:val="000F313B"/>
    <w:rsid w:val="00111CC7"/>
    <w:rsid w:val="00122400"/>
    <w:rsid w:val="00142954"/>
    <w:rsid w:val="001449E9"/>
    <w:rsid w:val="00156685"/>
    <w:rsid w:val="001605F7"/>
    <w:rsid w:val="001644D5"/>
    <w:rsid w:val="00184DB7"/>
    <w:rsid w:val="001A262D"/>
    <w:rsid w:val="001C7D2D"/>
    <w:rsid w:val="001D56CD"/>
    <w:rsid w:val="001D7E08"/>
    <w:rsid w:val="00203AB1"/>
    <w:rsid w:val="00226064"/>
    <w:rsid w:val="002334F8"/>
    <w:rsid w:val="002350EB"/>
    <w:rsid w:val="00264F87"/>
    <w:rsid w:val="002663CC"/>
    <w:rsid w:val="00274332"/>
    <w:rsid w:val="0027706F"/>
    <w:rsid w:val="0028751D"/>
    <w:rsid w:val="002A37B3"/>
    <w:rsid w:val="002B0260"/>
    <w:rsid w:val="002B4835"/>
    <w:rsid w:val="002C4844"/>
    <w:rsid w:val="002D1FB0"/>
    <w:rsid w:val="002D525A"/>
    <w:rsid w:val="00352CC6"/>
    <w:rsid w:val="003A3FAF"/>
    <w:rsid w:val="003C4F8B"/>
    <w:rsid w:val="003E7975"/>
    <w:rsid w:val="00400BE8"/>
    <w:rsid w:val="004019F6"/>
    <w:rsid w:val="004144DE"/>
    <w:rsid w:val="00420E1E"/>
    <w:rsid w:val="004454A6"/>
    <w:rsid w:val="004572F6"/>
    <w:rsid w:val="004708A9"/>
    <w:rsid w:val="004912EB"/>
    <w:rsid w:val="004A430D"/>
    <w:rsid w:val="004B2B41"/>
    <w:rsid w:val="004C5F24"/>
    <w:rsid w:val="004C67B4"/>
    <w:rsid w:val="004E2356"/>
    <w:rsid w:val="004E3988"/>
    <w:rsid w:val="004F29DA"/>
    <w:rsid w:val="0051217F"/>
    <w:rsid w:val="00523F10"/>
    <w:rsid w:val="00542903"/>
    <w:rsid w:val="0055099E"/>
    <w:rsid w:val="005940E8"/>
    <w:rsid w:val="0059436A"/>
    <w:rsid w:val="005A7525"/>
    <w:rsid w:val="005E04F8"/>
    <w:rsid w:val="005E2CAD"/>
    <w:rsid w:val="005E69BB"/>
    <w:rsid w:val="00611B46"/>
    <w:rsid w:val="00617675"/>
    <w:rsid w:val="006537B9"/>
    <w:rsid w:val="00664BF3"/>
    <w:rsid w:val="00677CB8"/>
    <w:rsid w:val="00680D5D"/>
    <w:rsid w:val="00693874"/>
    <w:rsid w:val="006A5DAE"/>
    <w:rsid w:val="006B0791"/>
    <w:rsid w:val="006B2206"/>
    <w:rsid w:val="006E7A07"/>
    <w:rsid w:val="006F4F9B"/>
    <w:rsid w:val="00705B8F"/>
    <w:rsid w:val="00715411"/>
    <w:rsid w:val="0073653F"/>
    <w:rsid w:val="0074367F"/>
    <w:rsid w:val="00760903"/>
    <w:rsid w:val="00761BF0"/>
    <w:rsid w:val="00763876"/>
    <w:rsid w:val="00791043"/>
    <w:rsid w:val="00793B90"/>
    <w:rsid w:val="00796E8C"/>
    <w:rsid w:val="007A3406"/>
    <w:rsid w:val="007C3AB4"/>
    <w:rsid w:val="007D25B3"/>
    <w:rsid w:val="007E23F9"/>
    <w:rsid w:val="008205D7"/>
    <w:rsid w:val="0085446A"/>
    <w:rsid w:val="008756A8"/>
    <w:rsid w:val="00885729"/>
    <w:rsid w:val="008A2AB2"/>
    <w:rsid w:val="008C25E7"/>
    <w:rsid w:val="008D004B"/>
    <w:rsid w:val="008D13F7"/>
    <w:rsid w:val="008D758E"/>
    <w:rsid w:val="008F233E"/>
    <w:rsid w:val="008F52E9"/>
    <w:rsid w:val="00914803"/>
    <w:rsid w:val="00922C12"/>
    <w:rsid w:val="00965C0F"/>
    <w:rsid w:val="00981C2A"/>
    <w:rsid w:val="0099360C"/>
    <w:rsid w:val="0099571C"/>
    <w:rsid w:val="009A192D"/>
    <w:rsid w:val="009C7987"/>
    <w:rsid w:val="009D16CD"/>
    <w:rsid w:val="00A12F23"/>
    <w:rsid w:val="00A22456"/>
    <w:rsid w:val="00A308B0"/>
    <w:rsid w:val="00A334D5"/>
    <w:rsid w:val="00A57F9A"/>
    <w:rsid w:val="00A6264E"/>
    <w:rsid w:val="00A74398"/>
    <w:rsid w:val="00A743D8"/>
    <w:rsid w:val="00A75CAA"/>
    <w:rsid w:val="00A804F7"/>
    <w:rsid w:val="00A87BAB"/>
    <w:rsid w:val="00AA7EA0"/>
    <w:rsid w:val="00AD47A3"/>
    <w:rsid w:val="00AE2892"/>
    <w:rsid w:val="00AE622A"/>
    <w:rsid w:val="00AF6E9D"/>
    <w:rsid w:val="00B074DF"/>
    <w:rsid w:val="00B36D41"/>
    <w:rsid w:val="00B6545E"/>
    <w:rsid w:val="00B76835"/>
    <w:rsid w:val="00B83B06"/>
    <w:rsid w:val="00B91751"/>
    <w:rsid w:val="00B9318B"/>
    <w:rsid w:val="00B93F8E"/>
    <w:rsid w:val="00BB3AC8"/>
    <w:rsid w:val="00BE06DB"/>
    <w:rsid w:val="00BE4DB5"/>
    <w:rsid w:val="00C47423"/>
    <w:rsid w:val="00C574BA"/>
    <w:rsid w:val="00C858F2"/>
    <w:rsid w:val="00C95161"/>
    <w:rsid w:val="00C97662"/>
    <w:rsid w:val="00CA6A35"/>
    <w:rsid w:val="00CB3C36"/>
    <w:rsid w:val="00CF2073"/>
    <w:rsid w:val="00D02D67"/>
    <w:rsid w:val="00D162D5"/>
    <w:rsid w:val="00D2228D"/>
    <w:rsid w:val="00D25169"/>
    <w:rsid w:val="00D376F1"/>
    <w:rsid w:val="00D61F16"/>
    <w:rsid w:val="00D74490"/>
    <w:rsid w:val="00DA2DA0"/>
    <w:rsid w:val="00DB28D6"/>
    <w:rsid w:val="00DC07E1"/>
    <w:rsid w:val="00DC14EE"/>
    <w:rsid w:val="00DC26E8"/>
    <w:rsid w:val="00DE5552"/>
    <w:rsid w:val="00E06E7B"/>
    <w:rsid w:val="00E14FCC"/>
    <w:rsid w:val="00E16C6E"/>
    <w:rsid w:val="00E201AB"/>
    <w:rsid w:val="00E2623E"/>
    <w:rsid w:val="00E41D02"/>
    <w:rsid w:val="00E4211D"/>
    <w:rsid w:val="00E469CE"/>
    <w:rsid w:val="00E60C27"/>
    <w:rsid w:val="00E638C6"/>
    <w:rsid w:val="00E63E7E"/>
    <w:rsid w:val="00E6607A"/>
    <w:rsid w:val="00E70397"/>
    <w:rsid w:val="00E70554"/>
    <w:rsid w:val="00E72C67"/>
    <w:rsid w:val="00E74FF6"/>
    <w:rsid w:val="00E90714"/>
    <w:rsid w:val="00EA663A"/>
    <w:rsid w:val="00EB5BDC"/>
    <w:rsid w:val="00EC1F77"/>
    <w:rsid w:val="00EF6DEB"/>
    <w:rsid w:val="00F06B3F"/>
    <w:rsid w:val="00F23434"/>
    <w:rsid w:val="00F26D01"/>
    <w:rsid w:val="00F342F2"/>
    <w:rsid w:val="00F815ED"/>
    <w:rsid w:val="00F83051"/>
    <w:rsid w:val="00FA1437"/>
    <w:rsid w:val="00FB093B"/>
    <w:rsid w:val="00FC6B33"/>
    <w:rsid w:val="00FC7442"/>
    <w:rsid w:val="00FD4A39"/>
    <w:rsid w:val="00FE06D4"/>
    <w:rsid w:val="00FE250A"/>
    <w:rsid w:val="00FE6F42"/>
    <w:rsid w:val="00FF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3E345"/>
  <w15:chartTrackingRefBased/>
  <w15:docId w15:val="{378CACD9-971D-4E13-A128-A9CDECE65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E23F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E23F9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E23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E23F9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2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E23F9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uiPriority w:val="99"/>
    <w:unhideWhenUsed/>
    <w:rsid w:val="007E23F9"/>
    <w:rPr>
      <w:color w:val="0000FF"/>
      <w:u w:val="single"/>
    </w:rPr>
  </w:style>
  <w:style w:type="character" w:styleId="Enfasigrassetto">
    <w:name w:val="Strong"/>
    <w:uiPriority w:val="22"/>
    <w:qFormat/>
    <w:rsid w:val="005E69BB"/>
    <w:rPr>
      <w:rFonts w:ascii="avenir-lt-std-black" w:hAnsi="avenir-lt-std-black" w:hint="default"/>
      <w:b/>
      <w:bCs/>
    </w:rPr>
  </w:style>
  <w:style w:type="paragraph" w:styleId="NormaleWeb">
    <w:name w:val="Normal (Web)"/>
    <w:basedOn w:val="Normale"/>
    <w:uiPriority w:val="99"/>
    <w:semiHidden/>
    <w:unhideWhenUsed/>
    <w:rsid w:val="005E69BB"/>
    <w:pPr>
      <w:spacing w:after="0" w:line="240" w:lineRule="auto"/>
    </w:pPr>
    <w:rPr>
      <w:rFonts w:ascii="inherit" w:eastAsia="Times New Roman" w:hAnsi="inherit"/>
      <w:sz w:val="20"/>
      <w:szCs w:val="20"/>
      <w:lang w:eastAsia="it-IT"/>
    </w:rPr>
  </w:style>
  <w:style w:type="character" w:customStyle="1" w:styleId="Menzione1">
    <w:name w:val="Menzione1"/>
    <w:uiPriority w:val="99"/>
    <w:semiHidden/>
    <w:unhideWhenUsed/>
    <w:rsid w:val="001644D5"/>
    <w:rPr>
      <w:color w:val="2B579A"/>
      <w:shd w:val="clear" w:color="auto" w:fill="E6E6E6"/>
    </w:rPr>
  </w:style>
  <w:style w:type="character" w:styleId="Enfasidelicata">
    <w:name w:val="Subtle Emphasis"/>
    <w:basedOn w:val="Carpredefinitoparagrafo"/>
    <w:uiPriority w:val="19"/>
    <w:qFormat/>
    <w:rsid w:val="00E63E7E"/>
    <w:rPr>
      <w:i/>
      <w:iCs/>
      <w:color w:val="404040" w:themeColor="text1" w:themeTint="BF"/>
    </w:rPr>
  </w:style>
  <w:style w:type="character" w:styleId="Rimandocommento">
    <w:name w:val="annotation reference"/>
    <w:basedOn w:val="Carpredefinitoparagrafo"/>
    <w:uiPriority w:val="99"/>
    <w:semiHidden/>
    <w:unhideWhenUsed/>
    <w:rsid w:val="00E2623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2623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2623E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2623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2623E"/>
    <w:rPr>
      <w:b/>
      <w:bCs/>
      <w:lang w:eastAsia="en-US"/>
    </w:rPr>
  </w:style>
  <w:style w:type="paragraph" w:styleId="Revisione">
    <w:name w:val="Revision"/>
    <w:hidden/>
    <w:uiPriority w:val="99"/>
    <w:semiHidden/>
    <w:rsid w:val="00E2623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2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63301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8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64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4997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6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vandi@riuniteciv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2116</CharactersWithSpaces>
  <SharedDoc>false</SharedDoc>
  <HLinks>
    <vt:vector size="12" baseType="variant">
      <vt:variant>
        <vt:i4>4522103</vt:i4>
      </vt:variant>
      <vt:variant>
        <vt:i4>3</vt:i4>
      </vt:variant>
      <vt:variant>
        <vt:i4>0</vt:i4>
      </vt:variant>
      <vt:variant>
        <vt:i4>5</vt:i4>
      </vt:variant>
      <vt:variant>
        <vt:lpwstr>mailto:mvandi@riuniteciv.it</vt:lpwstr>
      </vt:variant>
      <vt:variant>
        <vt:lpwstr/>
      </vt:variant>
      <vt:variant>
        <vt:i4>3080252</vt:i4>
      </vt:variant>
      <vt:variant>
        <vt:i4>0</vt:i4>
      </vt:variant>
      <vt:variant>
        <vt:i4>0</vt:i4>
      </vt:variant>
      <vt:variant>
        <vt:i4>5</vt:i4>
      </vt:variant>
      <vt:variant>
        <vt:lpwstr>http://www.cantinemaschio.com/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massolinm</dc:creator>
  <cp:keywords/>
  <cp:lastModifiedBy>Massolin Monica</cp:lastModifiedBy>
  <cp:revision>4</cp:revision>
  <cp:lastPrinted>2019-06-19T10:25:00Z</cp:lastPrinted>
  <dcterms:created xsi:type="dcterms:W3CDTF">2026-01-26T13:53:00Z</dcterms:created>
  <dcterms:modified xsi:type="dcterms:W3CDTF">2026-02-06T12:03:00Z</dcterms:modified>
</cp:coreProperties>
</file>