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1EAD" w14:textId="7A301A29" w:rsidR="001E1BCA" w:rsidRPr="008D2DB5" w:rsidRDefault="006D4C2B" w:rsidP="008D2DB5">
      <w:pPr>
        <w:jc w:val="center"/>
        <w:rPr>
          <w:i/>
          <w:iCs/>
        </w:rPr>
      </w:pPr>
      <w:r>
        <w:rPr>
          <w:i/>
          <w:iCs/>
        </w:rPr>
        <w:t>nota stampa n. 5</w:t>
      </w:r>
    </w:p>
    <w:p w14:paraId="4414404A" w14:textId="67D1B663" w:rsidR="001E1BCA" w:rsidRPr="006D4C2B" w:rsidRDefault="001E1BCA" w:rsidP="006D4C2B">
      <w:pPr>
        <w:spacing w:before="100" w:beforeAutospacing="1" w:after="120" w:line="240" w:lineRule="auto"/>
        <w:ind w:left="720"/>
        <w:jc w:val="center"/>
        <w:rPr>
          <w:rFonts w:ascii="Calibri" w:hAnsi="Calibri" w:cs="Calibri"/>
          <w:b/>
          <w:bCs/>
          <w:sz w:val="28"/>
          <w:szCs w:val="28"/>
        </w:rPr>
      </w:pPr>
      <w:r w:rsidRPr="00FC34DC">
        <w:rPr>
          <w:rFonts w:ascii="Calibri" w:hAnsi="Calibri" w:cs="Calibri"/>
          <w:b/>
          <w:bCs/>
          <w:sz w:val="28"/>
          <w:szCs w:val="28"/>
        </w:rPr>
        <w:t>BEER&amp;FOOD ATTRACTION: IL MEGLIO DEL SETTORE FOOD AL SERVIZIO DEL CASUAL DINING</w:t>
      </w:r>
    </w:p>
    <w:p w14:paraId="57F32A94" w14:textId="7A3863B2" w:rsidR="001E1BCA" w:rsidRPr="00FC34DC" w:rsidRDefault="001E1BCA" w:rsidP="001E1BCA">
      <w:pPr>
        <w:numPr>
          <w:ilvl w:val="0"/>
          <w:numId w:val="1"/>
        </w:numPr>
        <w:spacing w:before="100" w:beforeAutospacing="1" w:after="120" w:line="240" w:lineRule="auto"/>
        <w:rPr>
          <w:rFonts w:ascii="Calibri" w:hAnsi="Calibri" w:cs="Calibri"/>
          <w:b/>
          <w:bCs/>
          <w:sz w:val="24"/>
          <w:szCs w:val="24"/>
        </w:rPr>
      </w:pPr>
      <w:r w:rsidRPr="00FC34DC">
        <w:rPr>
          <w:rFonts w:ascii="Calibri" w:hAnsi="Calibri" w:cs="Calibri"/>
          <w:b/>
          <w:bCs/>
          <w:sz w:val="24"/>
          <w:szCs w:val="24"/>
        </w:rPr>
        <w:t xml:space="preserve">Il </w:t>
      </w:r>
      <w:r w:rsidR="00B436BD" w:rsidRPr="00FC34DC">
        <w:rPr>
          <w:rFonts w:ascii="Calibri" w:hAnsi="Calibri" w:cs="Calibri"/>
          <w:b/>
          <w:bCs/>
          <w:sz w:val="24"/>
          <w:szCs w:val="24"/>
        </w:rPr>
        <w:t>20</w:t>
      </w:r>
      <w:commentRangeStart w:id="0"/>
      <w:r w:rsidRPr="00FC34DC">
        <w:rPr>
          <w:rFonts w:ascii="Calibri" w:hAnsi="Calibri" w:cs="Calibri"/>
          <w:b/>
          <w:bCs/>
          <w:sz w:val="24"/>
          <w:szCs w:val="24"/>
        </w:rPr>
        <w:t xml:space="preserve">% </w:t>
      </w:r>
      <w:commentRangeEnd w:id="0"/>
      <w:r w:rsidR="00F76EDA" w:rsidRPr="00FC34DC">
        <w:rPr>
          <w:rStyle w:val="Rimandocommento"/>
          <w:rFonts w:ascii="Calibri" w:hAnsi="Calibri" w:cs="Calibri"/>
          <w:b/>
          <w:bCs/>
          <w:sz w:val="24"/>
          <w:szCs w:val="24"/>
        </w:rPr>
        <w:commentReference w:id="0"/>
      </w:r>
      <w:r w:rsidRPr="00FC34DC">
        <w:rPr>
          <w:rFonts w:ascii="Calibri" w:hAnsi="Calibri" w:cs="Calibri"/>
          <w:b/>
          <w:bCs/>
          <w:sz w:val="24"/>
          <w:szCs w:val="24"/>
        </w:rPr>
        <w:t>degli espositori di Beer&amp;Food Attraction presenta le ultime novità del mondo Food</w:t>
      </w:r>
    </w:p>
    <w:p w14:paraId="26B5457C" w14:textId="77777777" w:rsidR="001E1BCA" w:rsidRPr="00FC34DC" w:rsidRDefault="001E1BCA" w:rsidP="001E1BCA">
      <w:pPr>
        <w:numPr>
          <w:ilvl w:val="0"/>
          <w:numId w:val="1"/>
        </w:numPr>
        <w:spacing w:before="100" w:beforeAutospacing="1" w:after="120" w:line="240" w:lineRule="auto"/>
        <w:rPr>
          <w:rFonts w:ascii="Calibri" w:hAnsi="Calibri" w:cs="Calibri"/>
          <w:b/>
          <w:bCs/>
          <w:sz w:val="24"/>
          <w:szCs w:val="24"/>
        </w:rPr>
      </w:pPr>
      <w:r w:rsidRPr="00FC34DC">
        <w:rPr>
          <w:rFonts w:ascii="Calibri" w:hAnsi="Calibri" w:cs="Calibri"/>
          <w:b/>
          <w:bCs/>
          <w:sz w:val="24"/>
          <w:szCs w:val="24"/>
        </w:rPr>
        <w:t>Ricco programma di talk su tendenze, consumi e innovazioni nell’out of home</w:t>
      </w:r>
    </w:p>
    <w:p w14:paraId="13377819" w14:textId="608F6E78" w:rsidR="001E1BCA" w:rsidRPr="00FC34DC" w:rsidRDefault="001E1BCA" w:rsidP="00B365B1">
      <w:pPr>
        <w:numPr>
          <w:ilvl w:val="0"/>
          <w:numId w:val="1"/>
        </w:numPr>
        <w:spacing w:before="100" w:beforeAutospacing="1" w:after="120" w:line="240" w:lineRule="auto"/>
        <w:jc w:val="both"/>
        <w:rPr>
          <w:rFonts w:ascii="Calibri" w:hAnsi="Calibri" w:cs="Calibri"/>
          <w:b/>
          <w:bCs/>
          <w:sz w:val="24"/>
          <w:szCs w:val="24"/>
        </w:rPr>
      </w:pPr>
      <w:r w:rsidRPr="00FC34DC">
        <w:rPr>
          <w:rFonts w:ascii="Calibri" w:hAnsi="Calibri" w:cs="Calibri"/>
          <w:b/>
          <w:bCs/>
          <w:sz w:val="24"/>
          <w:szCs w:val="24"/>
        </w:rPr>
        <w:t xml:space="preserve">Competizioni di alto livello, </w:t>
      </w:r>
      <w:r w:rsidR="007A41FB">
        <w:rPr>
          <w:rFonts w:ascii="Calibri" w:hAnsi="Calibri" w:cs="Calibri"/>
          <w:b/>
          <w:bCs/>
          <w:sz w:val="24"/>
          <w:szCs w:val="24"/>
        </w:rPr>
        <w:t xml:space="preserve">come </w:t>
      </w:r>
      <w:r w:rsidRPr="00FC34DC">
        <w:rPr>
          <w:rFonts w:ascii="Calibri" w:hAnsi="Calibri" w:cs="Calibri"/>
          <w:b/>
          <w:bCs/>
          <w:sz w:val="24"/>
          <w:szCs w:val="24"/>
        </w:rPr>
        <w:t>il consolidato appuntamento con i Campionati della Cucina Italiana della Federazione Italiana Cuochi</w:t>
      </w:r>
      <w:r w:rsidR="007A41FB">
        <w:rPr>
          <w:rFonts w:ascii="Calibri" w:hAnsi="Calibri" w:cs="Calibri"/>
          <w:b/>
          <w:bCs/>
          <w:sz w:val="24"/>
          <w:szCs w:val="24"/>
        </w:rPr>
        <w:t xml:space="preserve"> e la </w:t>
      </w:r>
      <w:r w:rsidR="007A41FB" w:rsidRPr="007A41FB">
        <w:rPr>
          <w:rFonts w:ascii="Calibri" w:hAnsi="Calibri" w:cs="Calibri"/>
          <w:b/>
          <w:bCs/>
          <w:sz w:val="24"/>
          <w:szCs w:val="24"/>
        </w:rPr>
        <w:t xml:space="preserve"> </w:t>
      </w:r>
      <w:r w:rsidR="007A41FB" w:rsidRPr="00FC34DC">
        <w:rPr>
          <w:rFonts w:ascii="Calibri" w:hAnsi="Calibri" w:cs="Calibri"/>
          <w:b/>
          <w:bCs/>
          <w:sz w:val="24"/>
          <w:szCs w:val="24"/>
        </w:rPr>
        <w:t>Burger Battle Italia</w:t>
      </w:r>
    </w:p>
    <w:p w14:paraId="52070696" w14:textId="48B8DEB1" w:rsidR="001E1BCA" w:rsidRDefault="00FF4651" w:rsidP="00A065F4">
      <w:pPr>
        <w:spacing w:after="0" w:line="240" w:lineRule="auto"/>
        <w:ind w:left="720"/>
        <w:jc w:val="center"/>
      </w:pPr>
      <w:hyperlink r:id="rId14" w:history="1">
        <w:r w:rsidRPr="00FC34DC">
          <w:rPr>
            <w:rStyle w:val="Collegamentoipertestuale"/>
            <w:rFonts w:ascii="Calibri" w:hAnsi="Calibri" w:cs="Calibri"/>
          </w:rPr>
          <w:t>https://www.beerandfoodattraction.it/</w:t>
        </w:r>
      </w:hyperlink>
    </w:p>
    <w:p w14:paraId="568BFFFB" w14:textId="68830239" w:rsidR="00A065F4" w:rsidRPr="00A065F4" w:rsidRDefault="00A065F4" w:rsidP="00A065F4">
      <w:pPr>
        <w:spacing w:after="0" w:line="240" w:lineRule="auto"/>
        <w:ind w:left="720"/>
        <w:jc w:val="center"/>
        <w:rPr>
          <w:rStyle w:val="Collegamentoipertestuale"/>
        </w:rPr>
      </w:pPr>
      <w:hyperlink r:id="rId15" w:history="1">
        <w:r w:rsidRPr="00A065F4">
          <w:rPr>
            <w:rStyle w:val="Collegamentoipertestuale"/>
            <w:rFonts w:ascii="Calibri" w:hAnsi="Calibri" w:cs="Calibri"/>
          </w:rPr>
          <w:t>www.mixologyattraction.com/it</w:t>
        </w:r>
      </w:hyperlink>
    </w:p>
    <w:p w14:paraId="44B1E0E9" w14:textId="558C8093" w:rsidR="00466670" w:rsidRPr="00FC34DC" w:rsidRDefault="001E1BCA" w:rsidP="00466670">
      <w:pPr>
        <w:spacing w:before="100" w:beforeAutospacing="1" w:after="120" w:line="240" w:lineRule="auto"/>
        <w:jc w:val="both"/>
        <w:rPr>
          <w:rFonts w:ascii="Calibri" w:hAnsi="Calibri" w:cs="Calibri"/>
        </w:rPr>
      </w:pPr>
      <w:r w:rsidRPr="00FC34DC">
        <w:rPr>
          <w:rFonts w:ascii="Calibri" w:eastAsia="MS Mincho" w:hAnsi="Calibri" w:cs="Calibri"/>
          <w:i/>
          <w:bdr w:val="none" w:sz="0" w:space="0" w:color="auto" w:frame="1"/>
        </w:rPr>
        <w:t xml:space="preserve">Rimini, </w:t>
      </w:r>
      <w:r w:rsidR="006D4C2B">
        <w:rPr>
          <w:rFonts w:ascii="Calibri" w:eastAsia="MS Mincho" w:hAnsi="Calibri" w:cs="Calibri"/>
          <w:i/>
          <w:bdr w:val="none" w:sz="0" w:space="0" w:color="auto" w:frame="1"/>
        </w:rPr>
        <w:t>9</w:t>
      </w:r>
      <w:r w:rsidR="005F47E6" w:rsidRPr="00FC34DC">
        <w:rPr>
          <w:rFonts w:ascii="Calibri" w:eastAsia="MS Mincho" w:hAnsi="Calibri" w:cs="Calibri"/>
          <w:i/>
          <w:bdr w:val="none" w:sz="0" w:space="0" w:color="auto" w:frame="1"/>
        </w:rPr>
        <w:t xml:space="preserve"> febbraio 2026</w:t>
      </w:r>
      <w:r w:rsidRPr="00FC34DC">
        <w:rPr>
          <w:rFonts w:ascii="Calibri" w:eastAsia="MS Mincho" w:hAnsi="Calibri" w:cs="Calibri"/>
          <w:i/>
          <w:bdr w:val="none" w:sz="0" w:space="0" w:color="auto" w:frame="1"/>
        </w:rPr>
        <w:t xml:space="preserve"> -</w:t>
      </w:r>
      <w:r w:rsidRPr="00FC34DC">
        <w:rPr>
          <w:rFonts w:ascii="Calibri" w:eastAsia="MS Mincho" w:hAnsi="Calibri" w:cs="Calibri"/>
          <w:iCs/>
          <w:bdr w:val="none" w:sz="0" w:space="0" w:color="auto" w:frame="1"/>
        </w:rPr>
        <w:t xml:space="preserve"> </w:t>
      </w:r>
      <w:r w:rsidRPr="00FC34DC">
        <w:rPr>
          <w:rFonts w:ascii="Calibri" w:eastAsia="MS Mincho" w:hAnsi="Calibri" w:cs="Calibri"/>
          <w:b/>
          <w:bCs/>
          <w:iCs/>
          <w:bdr w:val="none" w:sz="0" w:space="0" w:color="auto" w:frame="1"/>
        </w:rPr>
        <w:t>Beer&amp;Food Attraction</w:t>
      </w:r>
      <w:r w:rsidRPr="00FC34DC">
        <w:rPr>
          <w:rFonts w:ascii="Calibri" w:eastAsia="MS Mincho" w:hAnsi="Calibri" w:cs="Calibri"/>
          <w:iCs/>
          <w:bdr w:val="none" w:sz="0" w:space="0" w:color="auto" w:frame="1"/>
        </w:rPr>
        <w:t xml:space="preserve">, la manifestazione di Italian Exhibition Group </w:t>
      </w:r>
      <w:r w:rsidRPr="00FC34DC">
        <w:rPr>
          <w:rFonts w:ascii="Calibri" w:eastAsia="MS Mincho" w:hAnsi="Calibri" w:cs="Calibri"/>
          <w:b/>
          <w:bCs/>
          <w:iCs/>
          <w:bdr w:val="none" w:sz="0" w:space="0" w:color="auto" w:frame="1"/>
        </w:rPr>
        <w:t>(1</w:t>
      </w:r>
      <w:r w:rsidR="00D27419" w:rsidRPr="00FC34DC">
        <w:rPr>
          <w:rFonts w:ascii="Calibri" w:eastAsia="MS Mincho" w:hAnsi="Calibri" w:cs="Calibri"/>
          <w:b/>
          <w:bCs/>
          <w:iCs/>
          <w:bdr w:val="none" w:sz="0" w:space="0" w:color="auto" w:frame="1"/>
        </w:rPr>
        <w:t>5</w:t>
      </w:r>
      <w:r w:rsidRPr="00FC34DC">
        <w:rPr>
          <w:rFonts w:ascii="Calibri" w:eastAsia="MS Mincho" w:hAnsi="Calibri" w:cs="Calibri"/>
          <w:b/>
          <w:bCs/>
          <w:iCs/>
          <w:bdr w:val="none" w:sz="0" w:space="0" w:color="auto" w:frame="1"/>
        </w:rPr>
        <w:t>-1</w:t>
      </w:r>
      <w:r w:rsidR="00D27419" w:rsidRPr="00FC34DC">
        <w:rPr>
          <w:rFonts w:ascii="Calibri" w:eastAsia="MS Mincho" w:hAnsi="Calibri" w:cs="Calibri"/>
          <w:b/>
          <w:bCs/>
          <w:iCs/>
          <w:bdr w:val="none" w:sz="0" w:space="0" w:color="auto" w:frame="1"/>
        </w:rPr>
        <w:t>7</w:t>
      </w:r>
      <w:r w:rsidRPr="00FC34DC">
        <w:rPr>
          <w:rFonts w:ascii="Calibri" w:eastAsia="MS Mincho" w:hAnsi="Calibri" w:cs="Calibri"/>
          <w:b/>
          <w:bCs/>
          <w:iCs/>
          <w:bdr w:val="none" w:sz="0" w:space="0" w:color="auto" w:frame="1"/>
        </w:rPr>
        <w:t xml:space="preserve"> febbraio, Fiera di Rimini)</w:t>
      </w:r>
      <w:r w:rsidRPr="00FC34DC">
        <w:rPr>
          <w:rFonts w:ascii="Calibri" w:eastAsia="MS Mincho" w:hAnsi="Calibri" w:cs="Calibri"/>
          <w:iCs/>
          <w:bdr w:val="none" w:sz="0" w:space="0" w:color="auto" w:frame="1"/>
        </w:rPr>
        <w:t xml:space="preserve"> dedicata all’Eating Out experience, offre un format che guarda a 360 gradi l’intero settore Horeca. Accanto alla Beverage &amp; Bar Industry si distingue la forte presenza di aziende specializzate nel </w:t>
      </w:r>
      <w:r w:rsidRPr="00FC34DC">
        <w:rPr>
          <w:rFonts w:ascii="Calibri" w:eastAsia="MS Mincho" w:hAnsi="Calibri" w:cs="Calibri"/>
          <w:b/>
          <w:bCs/>
          <w:iCs/>
          <w:bdr w:val="none" w:sz="0" w:space="0" w:color="auto" w:frame="1"/>
        </w:rPr>
        <w:t>settore Food</w:t>
      </w:r>
      <w:r w:rsidRPr="00FC34DC">
        <w:rPr>
          <w:rFonts w:ascii="Calibri" w:eastAsia="MS Mincho" w:hAnsi="Calibri" w:cs="Calibri"/>
          <w:iCs/>
          <w:bdr w:val="none" w:sz="0" w:space="0" w:color="auto" w:frame="1"/>
        </w:rPr>
        <w:t xml:space="preserve"> con una gamma completa di prodotti e soluzioni tecnologiche per il casual dining, il quick service restaurant e il momento dell’aperitivo. Quest’anno, la presenza delle aziende del comparto food copre </w:t>
      </w:r>
      <w:r w:rsidR="004A4B9C" w:rsidRPr="00FC34DC">
        <w:rPr>
          <w:rFonts w:ascii="Calibri" w:eastAsia="MS Mincho" w:hAnsi="Calibri" w:cs="Calibri"/>
          <w:iCs/>
          <w:bdr w:val="none" w:sz="0" w:space="0" w:color="auto" w:frame="1"/>
        </w:rPr>
        <w:t>circa</w:t>
      </w:r>
      <w:r w:rsidRPr="00FC34DC">
        <w:rPr>
          <w:rFonts w:ascii="Calibri" w:eastAsia="MS Mincho" w:hAnsi="Calibri" w:cs="Calibri"/>
          <w:iCs/>
          <w:bdr w:val="none" w:sz="0" w:space="0" w:color="auto" w:frame="1"/>
        </w:rPr>
        <w:t xml:space="preserve"> il </w:t>
      </w:r>
      <w:r w:rsidR="009C075D" w:rsidRPr="00FC34DC">
        <w:rPr>
          <w:rFonts w:ascii="Calibri" w:eastAsia="MS Mincho" w:hAnsi="Calibri" w:cs="Calibri"/>
          <w:iCs/>
          <w:bdr w:val="none" w:sz="0" w:space="0" w:color="auto" w:frame="1"/>
        </w:rPr>
        <w:t>20</w:t>
      </w:r>
      <w:r w:rsidRPr="00FC34DC">
        <w:rPr>
          <w:rFonts w:ascii="Calibri" w:eastAsia="MS Mincho" w:hAnsi="Calibri" w:cs="Calibri"/>
          <w:iCs/>
          <w:bdr w:val="none" w:sz="0" w:space="0" w:color="auto" w:frame="1"/>
        </w:rPr>
        <w:t>% dell’intera offerta espositiva</w:t>
      </w:r>
      <w:r w:rsidRPr="00FC34DC">
        <w:rPr>
          <w:rFonts w:ascii="Calibri" w:hAnsi="Calibri" w:cs="Calibri"/>
        </w:rPr>
        <w:t>, confermando l’importanza di questo segmento per l’intera manifestazione e per il mercato del fuori casa.</w:t>
      </w:r>
    </w:p>
    <w:p w14:paraId="397F5899" w14:textId="77777777" w:rsidR="00E20BF3" w:rsidRPr="00FC34DC" w:rsidRDefault="00E20BF3" w:rsidP="00E20BF3">
      <w:pPr>
        <w:spacing w:before="100" w:beforeAutospacing="1" w:after="120" w:line="240" w:lineRule="auto"/>
        <w:jc w:val="both"/>
        <w:rPr>
          <w:rFonts w:ascii="Calibri" w:hAnsi="Calibri" w:cs="Calibri"/>
          <w:b/>
          <w:bCs/>
        </w:rPr>
      </w:pPr>
      <w:commentRangeStart w:id="1"/>
      <w:r w:rsidRPr="00FC34DC">
        <w:rPr>
          <w:rFonts w:ascii="Calibri" w:hAnsi="Calibri" w:cs="Calibri"/>
          <w:b/>
          <w:bCs/>
        </w:rPr>
        <w:t>LE AZIENDE PROTAGONISTE DEL FOOD E DELLE TECNOLOGIE FOODSERVICE</w:t>
      </w:r>
    </w:p>
    <w:p w14:paraId="6576AAE4" w14:textId="77777777" w:rsidR="00E20BF3" w:rsidRDefault="00E20BF3" w:rsidP="00E20BF3">
      <w:pPr>
        <w:pStyle w:val="NormaleWeb"/>
        <w:jc w:val="both"/>
        <w:rPr>
          <w:rFonts w:ascii="Calibri" w:hAnsi="Calibri" w:cs="Calibri"/>
          <w:sz w:val="22"/>
          <w:szCs w:val="22"/>
        </w:rPr>
      </w:pPr>
      <w:r w:rsidRPr="00FC34DC">
        <w:rPr>
          <w:rFonts w:ascii="Calibri" w:hAnsi="Calibri" w:cs="Calibri"/>
          <w:sz w:val="22"/>
          <w:szCs w:val="22"/>
        </w:rPr>
        <w:t>Beer&amp;Food Attraction si conferma la vetrina ideale per il settore Food, con un’offerta espositiva variegata e innovativa. Tra i prodotti in evidenza troviamo basi per pizza, pane per hamburger, surgelati, appetizer, salse, prodotti ready-to-eat, oli, farciture, una forte presenza di carne e salumi, oltre a proposte senza glutine dedicate al canale Horeca.</w:t>
      </w:r>
    </w:p>
    <w:p w14:paraId="1486C758" w14:textId="77777777" w:rsidR="00E20BF3" w:rsidRDefault="00E20BF3" w:rsidP="00E20BF3">
      <w:pPr>
        <w:spacing w:after="0" w:line="240" w:lineRule="auto"/>
        <w:jc w:val="both"/>
        <w:rPr>
          <w:rFonts w:ascii="Calibri" w:hAnsi="Calibri" w:cs="Calibri"/>
          <w:color w:val="000000"/>
        </w:rPr>
      </w:pPr>
      <w:r w:rsidRPr="004D55AE">
        <w:rPr>
          <w:rFonts w:ascii="Calibri" w:hAnsi="Calibri" w:cs="Calibri"/>
        </w:rPr>
        <w:t>Le migliori aziende del settore presenteranno le loro novità, tra cui:</w:t>
      </w:r>
      <w:r w:rsidRPr="004D55AE">
        <w:rPr>
          <w:rFonts w:ascii="Calibri" w:hAnsi="Calibri" w:cs="Calibri"/>
          <w:b/>
          <w:bCs/>
        </w:rPr>
        <w:t xml:space="preserve"> Ab Mauri, Baldi, Barilla, Dallagiovanna Holding, Demetra, Ferrarini, Menù, Molini Agugiaro &amp; Figna, Mowi Italia, Surgital, </w:t>
      </w:r>
      <w:r w:rsidRPr="006C2D57">
        <w:rPr>
          <w:rFonts w:ascii="Calibri" w:hAnsi="Calibri" w:cs="Calibri"/>
        </w:rPr>
        <w:t xml:space="preserve">insieme a </w:t>
      </w:r>
      <w:r w:rsidRPr="006C2D57">
        <w:rPr>
          <w:rStyle w:val="Enfasigrassetto"/>
          <w:rFonts w:ascii="Calibri" w:eastAsiaTheme="majorEastAsia" w:hAnsi="Calibri" w:cs="Calibri"/>
        </w:rPr>
        <w:t>METRO Italia</w:t>
      </w:r>
      <w:r w:rsidRPr="006C2D57">
        <w:rPr>
          <w:rFonts w:ascii="Calibri" w:hAnsi="Calibri" w:cs="Calibri"/>
        </w:rPr>
        <w:t xml:space="preserve"> e </w:t>
      </w:r>
      <w:r w:rsidRPr="006C2D57">
        <w:rPr>
          <w:rStyle w:val="Enfasigrassetto"/>
          <w:rFonts w:ascii="Calibri" w:eastAsiaTheme="majorEastAsia" w:hAnsi="Calibri" w:cs="Calibri"/>
        </w:rPr>
        <w:t>Top Single Service</w:t>
      </w:r>
      <w:r>
        <w:rPr>
          <w:rFonts w:ascii="Calibri" w:hAnsi="Calibri" w:cs="Calibri"/>
        </w:rPr>
        <w:t xml:space="preserve"> (queste ultime due </w:t>
      </w:r>
      <w:r w:rsidRPr="006C2D57">
        <w:rPr>
          <w:rFonts w:ascii="Calibri" w:hAnsi="Calibri" w:cs="Calibri"/>
        </w:rPr>
        <w:t>protagonist</w:t>
      </w:r>
      <w:r>
        <w:rPr>
          <w:rFonts w:ascii="Calibri" w:hAnsi="Calibri" w:cs="Calibri"/>
        </w:rPr>
        <w:t>e</w:t>
      </w:r>
      <w:r w:rsidRPr="006C2D57">
        <w:rPr>
          <w:rFonts w:ascii="Calibri" w:hAnsi="Calibri" w:cs="Calibri"/>
        </w:rPr>
        <w:t xml:space="preserve"> dell’offerta dedicata alla ristorazione organizzata e al casual dining</w:t>
      </w:r>
      <w:r>
        <w:rPr>
          <w:rFonts w:ascii="Calibri" w:hAnsi="Calibri" w:cs="Calibri"/>
        </w:rPr>
        <w:t>)</w:t>
      </w:r>
      <w:r w:rsidRPr="006C2D57">
        <w:rPr>
          <w:rFonts w:ascii="Calibri" w:hAnsi="Calibri" w:cs="Calibri"/>
        </w:rPr>
        <w:t xml:space="preserve">. </w:t>
      </w:r>
      <w:r w:rsidRPr="00FC34DC">
        <w:rPr>
          <w:rFonts w:ascii="Calibri" w:hAnsi="Calibri" w:cs="Calibri"/>
          <w:color w:val="000000"/>
        </w:rPr>
        <w:t xml:space="preserve">All’interno di questo contesto si distingue anche la presenza di </w:t>
      </w:r>
      <w:r w:rsidRPr="00FC34DC">
        <w:rPr>
          <w:rFonts w:ascii="Calibri" w:hAnsi="Calibri" w:cs="Calibri"/>
          <w:b/>
          <w:bCs/>
          <w:color w:val="000000"/>
        </w:rPr>
        <w:t>Dolcitalia</w:t>
      </w:r>
      <w:r w:rsidRPr="00FC34DC">
        <w:rPr>
          <w:rFonts w:ascii="Calibri" w:hAnsi="Calibri" w:cs="Calibri"/>
          <w:color w:val="000000"/>
        </w:rPr>
        <w:t xml:space="preserve">, che porta a Beer&amp;Food Attraction il mondo della </w:t>
      </w:r>
      <w:r w:rsidRPr="00FC34DC">
        <w:rPr>
          <w:rFonts w:ascii="Calibri" w:hAnsi="Calibri" w:cs="Calibri"/>
          <w:b/>
          <w:bCs/>
          <w:color w:val="000000"/>
        </w:rPr>
        <w:t>confectionery</w:t>
      </w:r>
      <w:r w:rsidRPr="00FC34DC">
        <w:rPr>
          <w:rFonts w:ascii="Calibri" w:hAnsi="Calibri" w:cs="Calibri"/>
          <w:color w:val="000000"/>
        </w:rPr>
        <w:t xml:space="preserve"> con il format </w:t>
      </w:r>
      <w:r w:rsidRPr="00FC34DC">
        <w:rPr>
          <w:rFonts w:ascii="Calibri" w:hAnsi="Calibri" w:cs="Calibri"/>
          <w:b/>
          <w:bCs/>
          <w:color w:val="000000"/>
        </w:rPr>
        <w:t>“The Hub”</w:t>
      </w:r>
      <w:r w:rsidRPr="00FC34DC">
        <w:rPr>
          <w:rFonts w:ascii="Calibri" w:hAnsi="Calibri" w:cs="Calibri"/>
          <w:color w:val="000000"/>
        </w:rPr>
        <w:t xml:space="preserve">, pensato per mettere in dialogo il comparto dolciario con quello del bar e del fuori casa. Lo spazio riunisce </w:t>
      </w:r>
      <w:r w:rsidRPr="00FC34DC">
        <w:rPr>
          <w:rFonts w:ascii="Calibri" w:hAnsi="Calibri" w:cs="Calibri"/>
          <w:b/>
          <w:bCs/>
          <w:color w:val="000000"/>
        </w:rPr>
        <w:t>Ferrero, Perfetti, Loacker, Zaini, Caramella Mania e Foodness</w:t>
      </w:r>
      <w:r w:rsidRPr="00FC34DC">
        <w:rPr>
          <w:rFonts w:ascii="Calibri" w:hAnsi="Calibri" w:cs="Calibri"/>
          <w:color w:val="000000"/>
        </w:rPr>
        <w:t xml:space="preserve">, affiancati da da </w:t>
      </w:r>
      <w:r w:rsidRPr="00FC34DC">
        <w:rPr>
          <w:rFonts w:ascii="Calibri" w:hAnsi="Calibri" w:cs="Calibri"/>
          <w:b/>
          <w:bCs/>
          <w:color w:val="000000"/>
        </w:rPr>
        <w:t>Di Marco</w:t>
      </w:r>
      <w:r w:rsidRPr="00FC34DC">
        <w:rPr>
          <w:rFonts w:ascii="Calibri" w:hAnsi="Calibri" w:cs="Calibri"/>
          <w:color w:val="000000"/>
        </w:rPr>
        <w:t xml:space="preserve"> </w:t>
      </w:r>
      <w:r w:rsidRPr="00FC34DC">
        <w:rPr>
          <w:rFonts w:ascii="Calibri" w:hAnsi="Calibri" w:cs="Calibri"/>
          <w:b/>
          <w:bCs/>
          <w:color w:val="000000"/>
        </w:rPr>
        <w:t xml:space="preserve">Pinsa, </w:t>
      </w:r>
      <w:r w:rsidRPr="00FC34DC">
        <w:rPr>
          <w:rFonts w:ascii="Calibri" w:hAnsi="Calibri" w:cs="Calibri"/>
          <w:color w:val="000000"/>
        </w:rPr>
        <w:t>insieme a</w:t>
      </w:r>
      <w:r w:rsidRPr="00FC34DC">
        <w:rPr>
          <w:rFonts w:ascii="Calibri" w:hAnsi="Calibri" w:cs="Calibri"/>
          <w:b/>
          <w:bCs/>
          <w:color w:val="000000"/>
        </w:rPr>
        <w:t xml:space="preserve"> Stefano Bottega</w:t>
      </w:r>
      <w:r w:rsidRPr="00FC34DC">
        <w:rPr>
          <w:rFonts w:ascii="Calibri" w:hAnsi="Calibri" w:cs="Calibri"/>
          <w:color w:val="000000"/>
        </w:rPr>
        <w:t xml:space="preserve"> e </w:t>
      </w:r>
      <w:r w:rsidRPr="00FC34DC">
        <w:rPr>
          <w:rFonts w:ascii="Calibri" w:hAnsi="Calibri" w:cs="Calibri"/>
          <w:b/>
          <w:bCs/>
          <w:color w:val="000000"/>
        </w:rPr>
        <w:t>Cantine Scolari</w:t>
      </w:r>
      <w:r w:rsidRPr="00FC34DC">
        <w:rPr>
          <w:rFonts w:ascii="Calibri" w:hAnsi="Calibri" w:cs="Calibri"/>
          <w:color w:val="000000"/>
        </w:rPr>
        <w:t xml:space="preserve"> per il Beverage.</w:t>
      </w:r>
    </w:p>
    <w:p w14:paraId="119A3EA2" w14:textId="77777777" w:rsidR="00E20BF3" w:rsidRDefault="00E20BF3" w:rsidP="00E20BF3">
      <w:pPr>
        <w:spacing w:after="0" w:line="240" w:lineRule="auto"/>
        <w:jc w:val="both"/>
        <w:rPr>
          <w:rFonts w:ascii="Calibri" w:hAnsi="Calibri" w:cs="Calibri"/>
        </w:rPr>
      </w:pPr>
      <w:r w:rsidRPr="00FC34DC">
        <w:rPr>
          <w:rFonts w:ascii="Calibri" w:hAnsi="Calibri" w:cs="Calibri"/>
        </w:rPr>
        <w:t>A completare il panorama espositivo saranno presenti anche le collettive di aziende della Regione Calabria e della Regione Sicilia.</w:t>
      </w:r>
      <w:r>
        <w:rPr>
          <w:rFonts w:ascii="Calibri" w:hAnsi="Calibri" w:cs="Calibri"/>
        </w:rPr>
        <w:t xml:space="preserve"> </w:t>
      </w:r>
      <w:r w:rsidRPr="00CD145E">
        <w:rPr>
          <w:rFonts w:ascii="Calibri" w:hAnsi="Calibri" w:cs="Calibri"/>
        </w:rPr>
        <w:t>Accanto alle eccellenze nazionali, è significativa</w:t>
      </w:r>
      <w:r>
        <w:rPr>
          <w:rFonts w:ascii="Calibri" w:hAnsi="Calibri" w:cs="Calibri"/>
        </w:rPr>
        <w:t xml:space="preserve"> </w:t>
      </w:r>
      <w:r w:rsidRPr="00CD145E">
        <w:rPr>
          <w:rFonts w:ascii="Calibri" w:hAnsi="Calibri" w:cs="Calibri"/>
        </w:rPr>
        <w:t>la presenza di player internazionali come</w:t>
      </w:r>
      <w:r w:rsidRPr="00CD145E">
        <w:rPr>
          <w:rFonts w:hAnsi="Symbol"/>
        </w:rPr>
        <w:t xml:space="preserve"> </w:t>
      </w:r>
      <w:r w:rsidRPr="00CD145E">
        <w:rPr>
          <w:rFonts w:ascii="Calibri" w:hAnsi="Calibri" w:cs="Calibri"/>
          <w:b/>
          <w:bCs/>
        </w:rPr>
        <w:t>Bonduelle</w:t>
      </w:r>
      <w:r>
        <w:rPr>
          <w:rFonts w:ascii="Calibri" w:hAnsi="Calibri" w:cs="Calibri"/>
        </w:rPr>
        <w:t xml:space="preserve">, </w:t>
      </w:r>
      <w:r w:rsidRPr="00CD145E">
        <w:rPr>
          <w:rFonts w:ascii="Calibri" w:hAnsi="Calibri" w:cs="Calibri"/>
          <w:b/>
          <w:bCs/>
        </w:rPr>
        <w:t>Develey</w:t>
      </w:r>
      <w:r w:rsidRPr="00CD145E">
        <w:rPr>
          <w:rFonts w:ascii="Calibri" w:hAnsi="Calibri" w:cs="Calibri"/>
        </w:rPr>
        <w:t xml:space="preserve">, </w:t>
      </w:r>
      <w:r w:rsidRPr="00CD145E">
        <w:rPr>
          <w:rFonts w:ascii="Calibri" w:hAnsi="Calibri" w:cs="Calibri"/>
          <w:b/>
          <w:bCs/>
        </w:rPr>
        <w:t>Farm Frites</w:t>
      </w:r>
      <w:r w:rsidRPr="00CD145E">
        <w:rPr>
          <w:rFonts w:ascii="Calibri" w:hAnsi="Calibri" w:cs="Calibri"/>
        </w:rPr>
        <w:t xml:space="preserve">, </w:t>
      </w:r>
      <w:r w:rsidRPr="00CD145E">
        <w:rPr>
          <w:rFonts w:ascii="Calibri" w:hAnsi="Calibri" w:cs="Calibri"/>
          <w:b/>
          <w:bCs/>
        </w:rPr>
        <w:t>Lantmännen Unibake</w:t>
      </w:r>
      <w:r w:rsidRPr="00CD145E">
        <w:rPr>
          <w:rFonts w:ascii="Calibri" w:hAnsi="Calibri" w:cs="Calibri"/>
        </w:rPr>
        <w:t xml:space="preserve">, </w:t>
      </w:r>
      <w:r w:rsidRPr="00CD145E">
        <w:rPr>
          <w:rFonts w:ascii="Calibri" w:hAnsi="Calibri" w:cs="Calibri"/>
          <w:b/>
          <w:bCs/>
        </w:rPr>
        <w:t>Vion Food Service Italy</w:t>
      </w:r>
      <w:r w:rsidRPr="00CD145E">
        <w:rPr>
          <w:rFonts w:ascii="Calibri" w:hAnsi="Calibri" w:cs="Calibri"/>
        </w:rPr>
        <w:t xml:space="preserve">, </w:t>
      </w:r>
      <w:r w:rsidRPr="00CD145E">
        <w:rPr>
          <w:rStyle w:val="Enfasigrassetto"/>
          <w:rFonts w:ascii="Calibri" w:eastAsiaTheme="majorEastAsia" w:hAnsi="Calibri" w:cs="Calibri"/>
        </w:rPr>
        <w:t>Danish Crown Italy, Farm Frites, Heinz Italia, Aviko, Colona S.A.</w:t>
      </w:r>
      <w:r w:rsidRPr="00CD145E">
        <w:rPr>
          <w:rStyle w:val="Enfasigrassetto"/>
          <w:rFonts w:ascii="Calibri" w:eastAsiaTheme="majorEastAsia" w:hAnsi="Calibri" w:cs="Calibri"/>
          <w:b w:val="0"/>
          <w:bCs w:val="0"/>
        </w:rPr>
        <w:t xml:space="preserve"> e</w:t>
      </w:r>
      <w:r w:rsidRPr="00CD145E">
        <w:rPr>
          <w:rStyle w:val="Enfasigrassetto"/>
          <w:rFonts w:ascii="Calibri" w:eastAsiaTheme="majorEastAsia" w:hAnsi="Calibri" w:cs="Calibri"/>
        </w:rPr>
        <w:t xml:space="preserve"> LWM International</w:t>
      </w:r>
      <w:r w:rsidRPr="00CD145E">
        <w:rPr>
          <w:rFonts w:ascii="Calibri" w:hAnsi="Calibri" w:cs="Calibri"/>
        </w:rPr>
        <w:t xml:space="preserve">.  </w:t>
      </w:r>
      <w:commentRangeEnd w:id="1"/>
      <w:r>
        <w:rPr>
          <w:rStyle w:val="Rimandocommento"/>
          <w:rFonts w:ascii="Calibri" w:hAnsi="Calibri" w:cs="Calibri"/>
          <w:sz w:val="22"/>
          <w:szCs w:val="22"/>
        </w:rPr>
        <w:commentReference w:id="1"/>
      </w:r>
    </w:p>
    <w:p w14:paraId="65618126" w14:textId="77777777" w:rsidR="00E20BF3" w:rsidRDefault="00E20BF3" w:rsidP="00E20BF3">
      <w:pPr>
        <w:spacing w:after="0" w:line="240" w:lineRule="auto"/>
        <w:jc w:val="both"/>
        <w:rPr>
          <w:rFonts w:ascii="Calibri" w:hAnsi="Calibri" w:cs="Calibri"/>
        </w:rPr>
      </w:pPr>
    </w:p>
    <w:p w14:paraId="5549EFBD" w14:textId="77777777" w:rsidR="005F47E6" w:rsidRPr="00FC34DC" w:rsidRDefault="005F47E6" w:rsidP="00466670">
      <w:pPr>
        <w:spacing w:after="0" w:line="240" w:lineRule="auto"/>
        <w:jc w:val="both"/>
        <w:rPr>
          <w:rFonts w:ascii="Calibri" w:hAnsi="Calibri" w:cs="Calibri"/>
          <w:color w:val="000000"/>
        </w:rPr>
      </w:pPr>
    </w:p>
    <w:p w14:paraId="6E6F5B3E" w14:textId="77777777" w:rsidR="00B365B1" w:rsidRPr="00FC34DC" w:rsidRDefault="005F47E6" w:rsidP="00B365B1">
      <w:pPr>
        <w:spacing w:after="0" w:line="240" w:lineRule="auto"/>
        <w:jc w:val="both"/>
        <w:rPr>
          <w:rFonts w:ascii="Calibri" w:hAnsi="Calibri" w:cs="Calibri"/>
          <w:b/>
          <w:bCs/>
          <w:color w:val="000000"/>
        </w:rPr>
      </w:pPr>
      <w:r w:rsidRPr="00FC34DC">
        <w:rPr>
          <w:rFonts w:ascii="Calibri" w:hAnsi="Calibri" w:cs="Calibri"/>
          <w:b/>
          <w:bCs/>
          <w:color w:val="000000"/>
        </w:rPr>
        <w:t>I PROGETTI SPECIALI</w:t>
      </w:r>
    </w:p>
    <w:p w14:paraId="1E50A0FA" w14:textId="3DE96596" w:rsidR="00FC67B5" w:rsidRPr="00FC34DC" w:rsidRDefault="00B365B1" w:rsidP="00E20BF3">
      <w:pPr>
        <w:spacing w:after="0"/>
        <w:jc w:val="both"/>
        <w:rPr>
          <w:rFonts w:ascii="Calibri" w:eastAsia="Times New Roman" w:hAnsi="Calibri" w:cs="Calibri"/>
          <w:color w:val="000000"/>
          <w:kern w:val="0"/>
          <w:lang w:eastAsia="it-IT"/>
        </w:rPr>
      </w:pPr>
      <w:r w:rsidRPr="00FC34DC">
        <w:rPr>
          <w:rFonts w:ascii="Calibri" w:eastAsia="Times New Roman" w:hAnsi="Calibri" w:cs="Calibri"/>
          <w:color w:val="000000"/>
          <w:kern w:val="0"/>
          <w:lang w:eastAsia="it-IT"/>
        </w:rPr>
        <w:t>L’edizione 2026 sarà arricchita da </w:t>
      </w:r>
      <w:r w:rsidRPr="00FC34DC">
        <w:rPr>
          <w:rFonts w:ascii="Calibri" w:eastAsia="Times New Roman" w:hAnsi="Calibri" w:cs="Calibri"/>
          <w:b/>
          <w:bCs/>
          <w:color w:val="000000"/>
          <w:kern w:val="0"/>
          <w:lang w:eastAsia="it-IT"/>
        </w:rPr>
        <w:t>nuove aree speciali</w:t>
      </w:r>
      <w:r w:rsidRPr="00FC34DC">
        <w:rPr>
          <w:rFonts w:ascii="Calibri" w:eastAsia="Times New Roman" w:hAnsi="Calibri" w:cs="Calibri"/>
          <w:color w:val="000000"/>
          <w:kern w:val="0"/>
          <w:lang w:eastAsia="it-IT"/>
        </w:rPr>
        <w:t> pensate per favorire l’incontro tra domanda e offerta come l</w:t>
      </w:r>
      <w:r w:rsidRPr="00FC34DC">
        <w:rPr>
          <w:rFonts w:ascii="Calibri" w:eastAsia="Times New Roman" w:hAnsi="Calibri" w:cs="Calibri"/>
          <w:b/>
          <w:bCs/>
          <w:color w:val="000000"/>
          <w:kern w:val="0"/>
          <w:lang w:eastAsia="it-IT"/>
        </w:rPr>
        <w:t>‘</w:t>
      </w:r>
      <w:r w:rsidRPr="00FC34DC">
        <w:rPr>
          <w:rFonts w:ascii="Calibri" w:hAnsi="Calibri" w:cs="Calibri"/>
          <w:b/>
          <w:bCs/>
          <w:color w:val="000000"/>
        </w:rPr>
        <w:t>Aperitivo Land’</w:t>
      </w:r>
      <w:r w:rsidRPr="00FC34DC">
        <w:rPr>
          <w:rFonts w:ascii="Calibri" w:hAnsi="Calibri" w:cs="Calibri"/>
          <w:color w:val="000000"/>
        </w:rPr>
        <w:t xml:space="preserve"> (padiglione B1)</w:t>
      </w:r>
      <w:r w:rsidR="00E20BF3">
        <w:rPr>
          <w:rFonts w:ascii="Calibri" w:hAnsi="Calibri" w:cs="Calibri"/>
          <w:color w:val="000000"/>
        </w:rPr>
        <w:t>,</w:t>
      </w:r>
      <w:r w:rsidRPr="00FC34DC">
        <w:rPr>
          <w:rFonts w:ascii="Calibri" w:hAnsi="Calibri" w:cs="Calibri"/>
          <w:color w:val="000000"/>
        </w:rPr>
        <w:t xml:space="preserve"> la nuova area tematica di Beer&amp;Food Attraction dedicata ai protagonisti del mondo aperitivo, così da valorizzare le aziende del food con particolare attenzione alla ristorazione veloce. Qui i brand possono presentare i prodotti non solo con l’esposizione tradizionale, ma </w:t>
      </w:r>
      <w:r w:rsidRPr="00FC34DC">
        <w:rPr>
          <w:rFonts w:ascii="Calibri" w:hAnsi="Calibri" w:cs="Calibri"/>
          <w:color w:val="000000"/>
        </w:rPr>
        <w:lastRenderedPageBreak/>
        <w:t xml:space="preserve">anche attraverso un’area dedicata a dimostrazioni live e momenti esperienziali. Sono previsti spazi per showcooking, degustazioni guidate e attività demo rivolte al pubblico professionale. L’obiettivo è facilitare incontri concreti con buyer della distribuzione food&amp;beverage e con operatori qualificati del canale Ho.re.ca, creando connessioni utili tra domanda e offerta. </w:t>
      </w:r>
    </w:p>
    <w:p w14:paraId="62C548E2" w14:textId="77777777" w:rsidR="00B365B1" w:rsidRPr="00FC34DC" w:rsidRDefault="00B365B1" w:rsidP="00272761">
      <w:pPr>
        <w:spacing w:after="0" w:line="240" w:lineRule="auto"/>
        <w:contextualSpacing/>
        <w:jc w:val="both"/>
        <w:rPr>
          <w:rFonts w:ascii="Calibri" w:hAnsi="Calibri" w:cs="Calibri"/>
          <w:color w:val="000000"/>
        </w:rPr>
      </w:pPr>
      <w:r w:rsidRPr="00FC34DC">
        <w:rPr>
          <w:rFonts w:ascii="Calibri" w:hAnsi="Calibri" w:cs="Calibri"/>
          <w:color w:val="000000"/>
        </w:rPr>
        <w:t xml:space="preserve"> </w:t>
      </w:r>
    </w:p>
    <w:p w14:paraId="49849EDF" w14:textId="77777777" w:rsidR="00272761" w:rsidRPr="00FC34DC" w:rsidRDefault="001E1BCA" w:rsidP="00272761">
      <w:pPr>
        <w:spacing w:after="0" w:line="240" w:lineRule="auto"/>
        <w:contextualSpacing/>
        <w:jc w:val="both"/>
        <w:rPr>
          <w:rFonts w:ascii="Calibri" w:hAnsi="Calibri" w:cs="Calibri"/>
          <w:color w:val="000000"/>
        </w:rPr>
      </w:pPr>
      <w:r w:rsidRPr="00FC34DC">
        <w:rPr>
          <w:rFonts w:ascii="Calibri" w:eastAsia="MS Mincho" w:hAnsi="Calibri" w:cs="Calibri"/>
          <w:b/>
          <w:bCs/>
          <w:iCs/>
          <w:bdr w:val="none" w:sz="0" w:space="0" w:color="auto" w:frame="1"/>
        </w:rPr>
        <w:t>TREND E AGGIORNAMENTO PROFESSIONALE SUL MERCATO OUT OF HOME</w:t>
      </w:r>
    </w:p>
    <w:p w14:paraId="79FBBC76" w14:textId="77777777" w:rsidR="00272761" w:rsidRPr="00FC34DC" w:rsidRDefault="00272761" w:rsidP="00272761">
      <w:pPr>
        <w:spacing w:after="0" w:line="240" w:lineRule="auto"/>
        <w:contextualSpacing/>
        <w:jc w:val="both"/>
        <w:rPr>
          <w:rFonts w:ascii="Calibri" w:hAnsi="Calibri" w:cs="Calibri"/>
          <w:color w:val="000000"/>
        </w:rPr>
      </w:pPr>
      <w:r w:rsidRPr="00FC34DC">
        <w:rPr>
          <w:rFonts w:ascii="Calibri" w:hAnsi="Calibri" w:cs="Calibri"/>
          <w:color w:val="000000"/>
        </w:rPr>
        <w:t xml:space="preserve">Il programma di Beer&amp;Food Attraction 2026 offre una sequenza di talk pensati per approfondire l’evoluzione </w:t>
      </w:r>
      <w:r w:rsidRPr="00FC34DC">
        <w:rPr>
          <w:rFonts w:ascii="Calibri" w:hAnsi="Calibri" w:cs="Calibri"/>
          <w:b/>
          <w:bCs/>
          <w:color w:val="000000"/>
        </w:rPr>
        <w:t>del food e delle bevande nel fuori casa</w:t>
      </w:r>
      <w:r w:rsidRPr="00FC34DC">
        <w:rPr>
          <w:rFonts w:ascii="Calibri" w:hAnsi="Calibri" w:cs="Calibri"/>
          <w:color w:val="000000"/>
        </w:rPr>
        <w:t xml:space="preserve">, con un focus sia sui grandi trend di mercato sia sugli abbinamenti pratici. Sabato 15 febbraio, dalle 14.30 alle 15.30, Italgrob propone </w:t>
      </w:r>
      <w:r w:rsidRPr="00FC34DC">
        <w:rPr>
          <w:rFonts w:ascii="Calibri" w:hAnsi="Calibri" w:cs="Calibri"/>
          <w:b/>
          <w:bCs/>
          <w:i/>
          <w:iCs/>
          <w:color w:val="000000"/>
        </w:rPr>
        <w:t>“Food &amp; Beverage e transizione ecologica: siamo davvero pronti?”,</w:t>
      </w:r>
      <w:r w:rsidRPr="00FC34DC">
        <w:rPr>
          <w:rFonts w:ascii="Calibri" w:hAnsi="Calibri" w:cs="Calibri"/>
          <w:color w:val="000000"/>
        </w:rPr>
        <w:t xml:space="preserve"> un incontro dedicato alla sostenibilità ambientale e sociale applicata al fuori casa, con casi di successo e strategie di responsabilità d’impresa per armonizzare profitto e pianeta. Sempre sabato, alle 16.30 alla FIC Arena, AssoBirra e la Federazione Italiana Cuochi portano in scena uno show cooking nel quale il beer sommelier Fabio Mondini e lo chef Antonio Danise dimostrano come la birra possa esaltare i sapori di piatti preparati dal vivo, offrendo spunti concreti di food pairing. </w:t>
      </w:r>
    </w:p>
    <w:p w14:paraId="73D26022" w14:textId="10B7E5E8" w:rsidR="00272761" w:rsidRPr="00FC34DC" w:rsidRDefault="00272761" w:rsidP="00272761">
      <w:pPr>
        <w:spacing w:after="0" w:line="240" w:lineRule="auto"/>
        <w:contextualSpacing/>
        <w:jc w:val="both"/>
        <w:rPr>
          <w:rFonts w:ascii="Calibri" w:hAnsi="Calibri" w:cs="Calibri"/>
          <w:color w:val="000000"/>
        </w:rPr>
      </w:pPr>
      <w:r w:rsidRPr="00FC34DC">
        <w:rPr>
          <w:rFonts w:ascii="Calibri" w:hAnsi="Calibri" w:cs="Calibri"/>
          <w:color w:val="000000"/>
        </w:rPr>
        <w:t xml:space="preserve">Lunedì 16 febbraio, alle 10.30 alla Beer&amp;Tech Arena, si terrà il talk </w:t>
      </w:r>
      <w:r w:rsidRPr="00FC34DC">
        <w:rPr>
          <w:rFonts w:ascii="Calibri" w:hAnsi="Calibri" w:cs="Calibri"/>
          <w:b/>
          <w:bCs/>
          <w:i/>
          <w:iCs/>
          <w:color w:val="000000"/>
        </w:rPr>
        <w:t>“Cosa ci ha insegnato il 2025? Abitudini, trend e aspettative nei consumi di birra e cibo fuori casa”,</w:t>
      </w:r>
      <w:r w:rsidRPr="00FC34DC">
        <w:rPr>
          <w:rFonts w:ascii="Calibri" w:hAnsi="Calibri" w:cs="Calibri"/>
          <w:color w:val="000000"/>
        </w:rPr>
        <w:t xml:space="preserve"> a cura di </w:t>
      </w:r>
      <w:r w:rsidRPr="00FC34DC">
        <w:rPr>
          <w:rFonts w:ascii="Calibri" w:hAnsi="Calibri" w:cs="Calibri"/>
          <w:b/>
          <w:bCs/>
          <w:color w:val="000000"/>
        </w:rPr>
        <w:t>Circana</w:t>
      </w:r>
      <w:r w:rsidRPr="00FC34DC">
        <w:rPr>
          <w:rFonts w:ascii="Calibri" w:hAnsi="Calibri" w:cs="Calibri"/>
          <w:color w:val="000000"/>
        </w:rPr>
        <w:t xml:space="preserve"> con Matteo Figura, executive director foodservice, che analizzerà </w:t>
      </w:r>
      <w:r w:rsidRPr="00FC34DC">
        <w:rPr>
          <w:rFonts w:ascii="Calibri" w:hAnsi="Calibri" w:cs="Calibri"/>
          <w:b/>
          <w:bCs/>
          <w:color w:val="000000"/>
        </w:rPr>
        <w:t>l’andamento dei consumi fuori casa registrato nel 2025</w:t>
      </w:r>
      <w:r w:rsidRPr="00FC34DC">
        <w:rPr>
          <w:rFonts w:ascii="Calibri" w:hAnsi="Calibri" w:cs="Calibri"/>
          <w:color w:val="000000"/>
        </w:rPr>
        <w:t xml:space="preserve"> e le prospettive future per birra e food partendo dai dati di monitoraggio delle abitudini di consumo. </w:t>
      </w:r>
    </w:p>
    <w:p w14:paraId="6B02C505" w14:textId="5A9D1F98" w:rsidR="00272761" w:rsidRPr="00FC34DC" w:rsidRDefault="000D67F3" w:rsidP="00272761">
      <w:pPr>
        <w:spacing w:after="0" w:line="240" w:lineRule="auto"/>
        <w:contextualSpacing/>
        <w:jc w:val="both"/>
        <w:rPr>
          <w:rFonts w:ascii="Calibri" w:hAnsi="Calibri" w:cs="Calibri"/>
          <w:color w:val="000000"/>
        </w:rPr>
      </w:pPr>
      <w:r w:rsidRPr="00FC34DC">
        <w:rPr>
          <w:rFonts w:ascii="Calibri" w:hAnsi="Calibri" w:cs="Calibri"/>
          <w:color w:val="000000"/>
        </w:rPr>
        <w:t>Infine,</w:t>
      </w:r>
      <w:r w:rsidR="00272761" w:rsidRPr="00FC34DC">
        <w:rPr>
          <w:rFonts w:ascii="Calibri" w:hAnsi="Calibri" w:cs="Calibri"/>
          <w:color w:val="000000"/>
        </w:rPr>
        <w:t xml:space="preserve"> sempre lunedì, dalle 11.30 alle 12 alla Beer&amp;Tech Arena, il talk</w:t>
      </w:r>
      <w:r w:rsidR="00FD0528" w:rsidRPr="00FC34DC">
        <w:rPr>
          <w:rFonts w:ascii="Calibri" w:hAnsi="Calibri" w:cs="Calibri"/>
          <w:color w:val="000000"/>
        </w:rPr>
        <w:t xml:space="preserve"> </w:t>
      </w:r>
      <w:r w:rsidR="00FD0528" w:rsidRPr="00FC34DC">
        <w:rPr>
          <w:rFonts w:ascii="Calibri" w:hAnsi="Calibri" w:cs="Calibri"/>
        </w:rPr>
        <w:t>a cura della rivista FOOD</w:t>
      </w:r>
      <w:r w:rsidR="00272761" w:rsidRPr="00FC34DC">
        <w:rPr>
          <w:rFonts w:ascii="Calibri" w:hAnsi="Calibri" w:cs="Calibri"/>
        </w:rPr>
        <w:t xml:space="preserve"> </w:t>
      </w:r>
      <w:r w:rsidR="00272761" w:rsidRPr="00FC34DC">
        <w:rPr>
          <w:rFonts w:ascii="Calibri" w:hAnsi="Calibri" w:cs="Calibri"/>
          <w:b/>
          <w:bCs/>
          <w:i/>
          <w:iCs/>
          <w:color w:val="000000"/>
        </w:rPr>
        <w:t>“Food pairing &amp; catene di ristorazione: la birra con pizza, hamburger, street food e cucina etnica”</w:t>
      </w:r>
      <w:r w:rsidR="00272761" w:rsidRPr="00FC34DC">
        <w:rPr>
          <w:rFonts w:ascii="Calibri" w:hAnsi="Calibri" w:cs="Calibri"/>
          <w:color w:val="000000"/>
        </w:rPr>
        <w:t xml:space="preserve"> esplora come il giusto abbinamento tra birra e piatti, contribuendo a migliorare la customer experience e a influenzare positivamente scontrino medio e marginalità nelle principali formule di ristorazione organizzata.</w:t>
      </w:r>
    </w:p>
    <w:p w14:paraId="77DD5804" w14:textId="2034B4B5" w:rsidR="00DC04A3" w:rsidRDefault="000D67F3" w:rsidP="00272761">
      <w:pPr>
        <w:spacing w:after="0" w:line="240" w:lineRule="auto"/>
        <w:contextualSpacing/>
        <w:jc w:val="both"/>
        <w:rPr>
          <w:rFonts w:ascii="Calibri" w:hAnsi="Calibri" w:cs="Calibri"/>
        </w:rPr>
      </w:pPr>
      <w:r w:rsidRPr="00FC34DC">
        <w:rPr>
          <w:rFonts w:ascii="Calibri" w:hAnsi="Calibri" w:cs="Calibri"/>
        </w:rPr>
        <w:t xml:space="preserve">Il programma prosegue </w:t>
      </w:r>
      <w:r w:rsidRPr="00FC34DC">
        <w:rPr>
          <w:rFonts w:ascii="Calibri" w:hAnsi="Calibri" w:cs="Calibri"/>
          <w:b/>
          <w:bCs/>
        </w:rPr>
        <w:t xml:space="preserve">martedì 17 febbraio </w:t>
      </w:r>
      <w:r w:rsidR="00E730E5" w:rsidRPr="00FC34DC">
        <w:rPr>
          <w:rFonts w:ascii="Calibri" w:hAnsi="Calibri" w:cs="Calibri"/>
          <w:b/>
          <w:bCs/>
        </w:rPr>
        <w:t xml:space="preserve">allee 12.10 </w:t>
      </w:r>
      <w:r w:rsidRPr="00FC34DC">
        <w:rPr>
          <w:rFonts w:ascii="Calibri" w:hAnsi="Calibri" w:cs="Calibri"/>
          <w:b/>
          <w:bCs/>
        </w:rPr>
        <w:t>in FIC Arena</w:t>
      </w:r>
      <w:r w:rsidRPr="00FC34DC">
        <w:rPr>
          <w:rFonts w:ascii="Calibri" w:hAnsi="Calibri" w:cs="Calibri"/>
        </w:rPr>
        <w:t xml:space="preserve"> con l’incontro </w:t>
      </w:r>
      <w:r w:rsidRPr="00FC34DC">
        <w:rPr>
          <w:rFonts w:ascii="Calibri" w:hAnsi="Calibri" w:cs="Calibri"/>
          <w:b/>
          <w:bCs/>
        </w:rPr>
        <w:t>“Cucina italiana patrimonio dell’umanità”</w:t>
      </w:r>
      <w:r w:rsidRPr="00FC34DC">
        <w:rPr>
          <w:rFonts w:ascii="Calibri" w:hAnsi="Calibri" w:cs="Calibri"/>
        </w:rPr>
        <w:t>, un focus dedicato al confronto tra tecnica, creatività e visione contemporanea della cucina</w:t>
      </w:r>
      <w:r w:rsidR="00BB0EBF">
        <w:rPr>
          <w:rFonts w:ascii="Calibri" w:hAnsi="Calibri" w:cs="Calibri"/>
        </w:rPr>
        <w:t>.</w:t>
      </w:r>
    </w:p>
    <w:p w14:paraId="56D9CF78" w14:textId="77777777" w:rsidR="00E20BF3" w:rsidRPr="00FC34DC" w:rsidRDefault="00E20BF3" w:rsidP="00272761">
      <w:pPr>
        <w:spacing w:after="0" w:line="240" w:lineRule="auto"/>
        <w:contextualSpacing/>
        <w:jc w:val="both"/>
        <w:rPr>
          <w:rFonts w:ascii="Calibri" w:hAnsi="Calibri" w:cs="Calibri"/>
        </w:rPr>
      </w:pPr>
    </w:p>
    <w:p w14:paraId="77FDC327" w14:textId="1229D497" w:rsidR="00E20BF3" w:rsidRPr="00FC34DC" w:rsidRDefault="00E20BF3" w:rsidP="00E20BF3">
      <w:pPr>
        <w:spacing w:after="0" w:line="240" w:lineRule="auto"/>
        <w:jc w:val="both"/>
        <w:rPr>
          <w:rFonts w:ascii="Calibri" w:hAnsi="Calibri" w:cs="Calibri"/>
          <w:b/>
          <w:bCs/>
          <w:lang w:eastAsia="it-IT"/>
        </w:rPr>
      </w:pPr>
      <w:r w:rsidRPr="00FC34DC">
        <w:rPr>
          <w:rFonts w:ascii="Calibri" w:hAnsi="Calibri" w:cs="Calibri"/>
          <w:b/>
          <w:bCs/>
          <w:lang w:eastAsia="it-IT"/>
        </w:rPr>
        <w:t>LE COMPETIZIONI DI CUCINA</w:t>
      </w:r>
    </w:p>
    <w:p w14:paraId="5D34B331" w14:textId="77777777" w:rsidR="00E20BF3" w:rsidRPr="00FC34DC" w:rsidRDefault="00E20BF3" w:rsidP="00E20BF3">
      <w:pPr>
        <w:spacing w:after="0" w:line="240" w:lineRule="auto"/>
        <w:jc w:val="both"/>
        <w:rPr>
          <w:rFonts w:ascii="Calibri" w:hAnsi="Calibri" w:cs="Calibri"/>
        </w:rPr>
      </w:pPr>
      <w:r w:rsidRPr="00FC34DC">
        <w:rPr>
          <w:rStyle w:val="Enfasigrassetto"/>
          <w:rFonts w:ascii="Calibri" w:hAnsi="Calibri" w:cs="Calibri"/>
        </w:rPr>
        <w:t>Beer&amp;Food Attraction</w:t>
      </w:r>
      <w:r w:rsidRPr="00FC34DC">
        <w:rPr>
          <w:rFonts w:ascii="Calibri" w:hAnsi="Calibri" w:cs="Calibri"/>
        </w:rPr>
        <w:t xml:space="preserve"> ospita anche alcune tra le più note gare culinarie, dove il talento e la passione trovano la loro massima espressione. </w:t>
      </w:r>
    </w:p>
    <w:p w14:paraId="49CB3ABD" w14:textId="77777777" w:rsidR="00E20BF3" w:rsidRPr="00FC34DC" w:rsidRDefault="00E20BF3" w:rsidP="00E20BF3">
      <w:pPr>
        <w:spacing w:after="0" w:line="240" w:lineRule="auto"/>
        <w:jc w:val="both"/>
        <w:rPr>
          <w:rFonts w:ascii="Calibri" w:hAnsi="Calibri" w:cs="Calibri"/>
          <w:color w:val="000000"/>
        </w:rPr>
      </w:pPr>
      <w:r w:rsidRPr="00FC34DC">
        <w:rPr>
          <w:rFonts w:ascii="Calibri" w:hAnsi="Calibri" w:cs="Calibri"/>
          <w:b/>
          <w:bCs/>
          <w:color w:val="000000"/>
        </w:rPr>
        <w:t>I Campionati della Cucina Italiana</w:t>
      </w:r>
      <w:r w:rsidRPr="00FC34DC">
        <w:rPr>
          <w:rFonts w:ascii="Calibri" w:hAnsi="Calibri" w:cs="Calibri"/>
          <w:color w:val="000000"/>
        </w:rPr>
        <w:t xml:space="preserve">, promossi dalla </w:t>
      </w:r>
      <w:r w:rsidRPr="00FC34DC">
        <w:rPr>
          <w:rFonts w:ascii="Calibri" w:hAnsi="Calibri" w:cs="Calibri"/>
          <w:b/>
          <w:bCs/>
          <w:color w:val="000000"/>
        </w:rPr>
        <w:t>Federazione Italiana Cuochi</w:t>
      </w:r>
      <w:r w:rsidRPr="00FC34DC">
        <w:rPr>
          <w:rFonts w:ascii="Calibri" w:hAnsi="Calibri" w:cs="Calibri"/>
          <w:color w:val="000000"/>
        </w:rPr>
        <w:t xml:space="preserve"> nell’ambito di Beer&amp;Food Attraction, sono la più importante competizione culinaria nazionale e arrivano alla loro 10ª edizione, in programma dal 15 al 17 febbraio 2026 alla Fiera di Rimini. </w:t>
      </w:r>
      <w:r w:rsidRPr="00FC34DC">
        <w:rPr>
          <w:rFonts w:ascii="Calibri" w:hAnsi="Calibri" w:cs="Calibri"/>
          <w:b/>
          <w:bCs/>
          <w:color w:val="000000"/>
        </w:rPr>
        <w:t>Gli oltre 500 concorrenti</w:t>
      </w:r>
      <w:r w:rsidRPr="00FC34DC">
        <w:rPr>
          <w:rFonts w:ascii="Calibri" w:hAnsi="Calibri" w:cs="Calibri"/>
          <w:color w:val="000000"/>
        </w:rPr>
        <w:t xml:space="preserve"> si sfidano nella FIC Arena del padiglione B3 nelle principali categorie di gara, tra cui cucina calda a squadre, cucina calda singoli (K1), pasticceria da ristorazione (K2), cucina calda vegana (K3), contest “ragazzi speciali”, contest “miglior professionista lady chef”, trofeo “miglior allievo istituti alberghieri”, contest “mistery box” e contest “street food”. Ogni categoria prevede prove tecniche e creative che mettono alla prova competenze, velocità di esecuzione e capacità di interpretare ingredienti obbligatori nelle ricette, con chef provenienti da tutta Italia pronti a confrontarsi sotto l’egida di Worldchefs.</w:t>
      </w:r>
    </w:p>
    <w:p w14:paraId="149939A2" w14:textId="77777777" w:rsidR="00E20BF3" w:rsidRPr="00FC34DC" w:rsidRDefault="00E20BF3" w:rsidP="00E20BF3">
      <w:pPr>
        <w:spacing w:after="0" w:line="240" w:lineRule="auto"/>
        <w:jc w:val="both"/>
        <w:rPr>
          <w:rFonts w:ascii="Calibri" w:hAnsi="Calibri" w:cs="Calibri"/>
          <w:color w:val="000000"/>
        </w:rPr>
      </w:pPr>
      <w:commentRangeStart w:id="2"/>
      <w:r w:rsidRPr="00FC34DC">
        <w:rPr>
          <w:rFonts w:ascii="Calibri" w:hAnsi="Calibri" w:cs="Calibri"/>
          <w:color w:val="000000"/>
        </w:rPr>
        <w:t>E durante Beer&amp;Food Attraction non poteva mancare la</w:t>
      </w:r>
      <w:r w:rsidRPr="00FC34DC">
        <w:rPr>
          <w:rFonts w:ascii="Calibri" w:hAnsi="Calibri" w:cs="Calibri"/>
          <w:b/>
          <w:bCs/>
          <w:color w:val="000000"/>
        </w:rPr>
        <w:t xml:space="preserve"> Burger Battle</w:t>
      </w:r>
      <w:r w:rsidRPr="00FC34DC">
        <w:rPr>
          <w:rFonts w:ascii="Calibri" w:hAnsi="Calibri" w:cs="Calibri"/>
          <w:color w:val="000000"/>
        </w:rPr>
        <w:t xml:space="preserve"> di</w:t>
      </w:r>
      <w:r w:rsidRPr="00FC34DC">
        <w:rPr>
          <w:rFonts w:ascii="Calibri" w:hAnsi="Calibri" w:cs="Calibri"/>
          <w:b/>
          <w:bCs/>
          <w:color w:val="000000"/>
        </w:rPr>
        <w:t xml:space="preserve"> Lantmännen</w:t>
      </w:r>
      <w:r w:rsidRPr="00FC34DC">
        <w:rPr>
          <w:rFonts w:ascii="Calibri" w:hAnsi="Calibri" w:cs="Calibri"/>
          <w:color w:val="000000"/>
        </w:rPr>
        <w:t xml:space="preserve">. Si tratta dell’unica competizione italiana dedicata all’hamburger gourmet che prende forma da un tour di selezione nazionale che ha toccato tre tappe nelle principali città italiane: Roma, Venezia e Napoli. La finale si svolge dal 15 al 17 febbraio 2026 nello stand di Lantmännen del padiglione B1, dove i concorrenti qualificati si sfidano presentando alla giuria i burger vincitori delle tappe locali e, nella fase conclusiva, realizzando un hamburger inventato al momento con ingredienti obbligatori e abbinamenti a sorpresa. Elemento distintivo della competizione è la </w:t>
      </w:r>
      <w:r w:rsidRPr="00FC34DC">
        <w:rPr>
          <w:rFonts w:ascii="Calibri" w:hAnsi="Calibri" w:cs="Calibri"/>
          <w:b/>
          <w:bCs/>
          <w:color w:val="000000"/>
        </w:rPr>
        <w:t>doppia interpretazione della ricetta</w:t>
      </w:r>
      <w:r w:rsidRPr="00FC34DC">
        <w:rPr>
          <w:rFonts w:ascii="Calibri" w:hAnsi="Calibri" w:cs="Calibri"/>
          <w:color w:val="000000"/>
        </w:rPr>
        <w:t xml:space="preserve">, che deve funzionare </w:t>
      </w:r>
      <w:r w:rsidRPr="00FC34DC">
        <w:rPr>
          <w:rFonts w:ascii="Calibri" w:hAnsi="Calibri" w:cs="Calibri"/>
          <w:b/>
          <w:bCs/>
          <w:color w:val="000000"/>
        </w:rPr>
        <w:t>sia con burger di carne sia con burger di salmone</w:t>
      </w:r>
      <w:r w:rsidRPr="00FC34DC">
        <w:rPr>
          <w:rFonts w:ascii="Calibri" w:hAnsi="Calibri" w:cs="Calibri"/>
          <w:color w:val="000000"/>
        </w:rPr>
        <w:t xml:space="preserve">, senza variazioni negli altri ingredienti: ogni concorrente realizza infatti </w:t>
      </w:r>
      <w:r w:rsidRPr="00FC34DC">
        <w:rPr>
          <w:rFonts w:ascii="Calibri" w:hAnsi="Calibri" w:cs="Calibri"/>
          <w:b/>
          <w:bCs/>
          <w:color w:val="000000"/>
        </w:rPr>
        <w:t>sei burger complessivi</w:t>
      </w:r>
      <w:r w:rsidRPr="00FC34DC">
        <w:rPr>
          <w:rFonts w:ascii="Calibri" w:hAnsi="Calibri" w:cs="Calibri"/>
          <w:color w:val="000000"/>
        </w:rPr>
        <w:t xml:space="preserve">, tre per ciascuna versione, sottoposti a una valutazione comparativa da parte della giuria. I sei finalisti della Burger Battle Italia 2026 sono: Pietro Diodato e Lorenzo Gauzzi da Roma, Antonino Contino e Tatiana Maccacaro da Venezia, Edoardo Coroni e Francesco Agrusta da Napoli. </w:t>
      </w:r>
      <w:commentRangeEnd w:id="2"/>
      <w:r w:rsidRPr="00FC34DC">
        <w:rPr>
          <w:rStyle w:val="Rimandocommento"/>
          <w:rFonts w:ascii="Calibri" w:hAnsi="Calibri" w:cs="Calibri"/>
          <w:color w:val="000000"/>
          <w:sz w:val="22"/>
          <w:szCs w:val="22"/>
        </w:rPr>
        <w:commentReference w:id="2"/>
      </w:r>
      <w:r w:rsidRPr="00FC34DC">
        <w:rPr>
          <w:rFonts w:ascii="Calibri" w:hAnsi="Calibri" w:cs="Calibri"/>
          <w:color w:val="000000"/>
        </w:rPr>
        <w:t xml:space="preserve">L’evento coinvolge </w:t>
      </w:r>
      <w:r w:rsidRPr="00FC34DC">
        <w:rPr>
          <w:rFonts w:ascii="Calibri" w:hAnsi="Calibri" w:cs="Calibri"/>
          <w:b/>
          <w:bCs/>
          <w:color w:val="000000"/>
        </w:rPr>
        <w:t xml:space="preserve">partner </w:t>
      </w:r>
      <w:r w:rsidRPr="00FC34DC">
        <w:rPr>
          <w:rFonts w:ascii="Calibri" w:hAnsi="Calibri" w:cs="Calibri"/>
          <w:b/>
          <w:bCs/>
          <w:color w:val="000000"/>
        </w:rPr>
        <w:lastRenderedPageBreak/>
        <w:t>d’eccellenza della filiera food</w:t>
      </w:r>
      <w:r w:rsidRPr="00FC34DC">
        <w:rPr>
          <w:rFonts w:ascii="Calibri" w:hAnsi="Calibri" w:cs="Calibri"/>
          <w:color w:val="000000"/>
        </w:rPr>
        <w:t xml:space="preserve"> come </w:t>
      </w:r>
      <w:r w:rsidRPr="00FC34DC">
        <w:rPr>
          <w:rFonts w:ascii="Calibri" w:hAnsi="Calibri" w:cs="Calibri"/>
          <w:b/>
          <w:bCs/>
          <w:color w:val="000000"/>
        </w:rPr>
        <w:t xml:space="preserve">Lantmännen Unibake </w:t>
      </w:r>
      <w:r w:rsidRPr="00FC34DC">
        <w:rPr>
          <w:rFonts w:ascii="Calibri" w:hAnsi="Calibri" w:cs="Calibri"/>
          <w:color w:val="000000"/>
        </w:rPr>
        <w:t>con il marchio</w:t>
      </w:r>
      <w:r w:rsidRPr="00FC34DC">
        <w:rPr>
          <w:rFonts w:ascii="Calibri" w:hAnsi="Calibri" w:cs="Calibri"/>
          <w:b/>
          <w:bCs/>
          <w:color w:val="000000"/>
        </w:rPr>
        <w:t xml:space="preserve"> Pastridor </w:t>
      </w:r>
      <w:r w:rsidRPr="00FC34DC">
        <w:rPr>
          <w:rFonts w:ascii="Calibri" w:hAnsi="Calibri" w:cs="Calibri"/>
          <w:color w:val="000000"/>
        </w:rPr>
        <w:t xml:space="preserve">per il pane, </w:t>
      </w:r>
      <w:r w:rsidRPr="00FC34DC">
        <w:rPr>
          <w:rFonts w:ascii="Calibri" w:hAnsi="Calibri" w:cs="Calibri"/>
          <w:b/>
          <w:bCs/>
          <w:color w:val="000000"/>
        </w:rPr>
        <w:t>Develey</w:t>
      </w:r>
      <w:r w:rsidRPr="00FC34DC">
        <w:rPr>
          <w:rFonts w:ascii="Calibri" w:hAnsi="Calibri" w:cs="Calibri"/>
          <w:color w:val="000000"/>
        </w:rPr>
        <w:t xml:space="preserve">, leader nel mondo delle salse, </w:t>
      </w:r>
      <w:r w:rsidRPr="00FC34DC">
        <w:rPr>
          <w:rFonts w:ascii="Calibri" w:hAnsi="Calibri" w:cs="Calibri"/>
          <w:b/>
          <w:bCs/>
          <w:color w:val="000000"/>
        </w:rPr>
        <w:t>Farm Frites</w:t>
      </w:r>
      <w:r w:rsidRPr="00FC34DC">
        <w:rPr>
          <w:rFonts w:ascii="Calibri" w:hAnsi="Calibri" w:cs="Calibri"/>
          <w:color w:val="000000"/>
        </w:rPr>
        <w:t xml:space="preserve"> per le patatine, </w:t>
      </w:r>
      <w:r w:rsidRPr="00FC34DC">
        <w:rPr>
          <w:rFonts w:ascii="Calibri" w:hAnsi="Calibri" w:cs="Calibri"/>
          <w:b/>
          <w:bCs/>
          <w:color w:val="000000"/>
        </w:rPr>
        <w:t>MOWI</w:t>
      </w:r>
      <w:r w:rsidRPr="00FC34DC">
        <w:rPr>
          <w:rFonts w:ascii="Calibri" w:hAnsi="Calibri" w:cs="Calibri"/>
          <w:color w:val="000000"/>
        </w:rPr>
        <w:t xml:space="preserve"> per la proposta a base di salmone e </w:t>
      </w:r>
      <w:r w:rsidRPr="00FC34DC">
        <w:rPr>
          <w:rFonts w:ascii="Calibri" w:hAnsi="Calibri" w:cs="Calibri"/>
          <w:b/>
          <w:bCs/>
          <w:color w:val="000000"/>
        </w:rPr>
        <w:t>Ceres</w:t>
      </w:r>
      <w:r w:rsidRPr="00FC34DC">
        <w:rPr>
          <w:rFonts w:ascii="Calibri" w:hAnsi="Calibri" w:cs="Calibri"/>
          <w:color w:val="000000"/>
        </w:rPr>
        <w:t xml:space="preserve"> per la birra.</w:t>
      </w:r>
    </w:p>
    <w:p w14:paraId="29D508FA" w14:textId="5544AE94" w:rsidR="00FF3F80" w:rsidRPr="00F26C6E" w:rsidRDefault="00FF3F80" w:rsidP="00F26C6E">
      <w:pPr>
        <w:pStyle w:val="NormaleWeb"/>
        <w:jc w:val="both"/>
        <w:rPr>
          <w:rFonts w:ascii="Calibri" w:hAnsi="Calibri" w:cs="Calibri"/>
          <w:sz w:val="22"/>
          <w:szCs w:val="22"/>
        </w:rPr>
      </w:pPr>
    </w:p>
    <w:p w14:paraId="00D862BB" w14:textId="77777777" w:rsidR="00FF4651" w:rsidRPr="009131A9" w:rsidRDefault="00FF4651" w:rsidP="00FF4651">
      <w:pPr>
        <w:rPr>
          <w:rFonts w:cs="Calibri"/>
          <w:sz w:val="20"/>
          <w:szCs w:val="20"/>
        </w:rPr>
      </w:pPr>
      <w:r w:rsidRPr="009131A9">
        <w:rPr>
          <w:rFonts w:cs="Calibri"/>
          <w:b/>
          <w:sz w:val="20"/>
          <w:szCs w:val="20"/>
          <w:u w:val="single"/>
        </w:rPr>
        <w:t>PRESS CONTACT ITALIAN EXHIBITION GROUP</w:t>
      </w:r>
      <w:r>
        <w:rPr>
          <w:rFonts w:cs="Calibri"/>
          <w:b/>
          <w:sz w:val="20"/>
          <w:szCs w:val="20"/>
          <w:u w:val="single"/>
        </w:rPr>
        <w:t>:</w:t>
      </w:r>
      <w:r w:rsidRPr="009131A9">
        <w:rPr>
          <w:rFonts w:cs="Calibri"/>
          <w:b/>
          <w:sz w:val="20"/>
          <w:szCs w:val="20"/>
          <w:u w:val="single"/>
        </w:rPr>
        <w:t xml:space="preserve"> </w:t>
      </w:r>
      <w:r w:rsidRPr="009131A9">
        <w:rPr>
          <w:rFonts w:cs="Calibri"/>
          <w:b/>
          <w:sz w:val="20"/>
          <w:szCs w:val="20"/>
          <w:u w:val="single"/>
        </w:rPr>
        <w:br/>
      </w:r>
      <w:r w:rsidRPr="009131A9">
        <w:rPr>
          <w:rFonts w:cs="Calibri"/>
          <w:b/>
          <w:sz w:val="20"/>
          <w:szCs w:val="20"/>
        </w:rPr>
        <w:t>Head of media relation &amp; corporate communication</w:t>
      </w:r>
      <w:r w:rsidRPr="009131A9">
        <w:rPr>
          <w:rFonts w:cs="Calibri"/>
          <w:sz w:val="20"/>
          <w:szCs w:val="20"/>
        </w:rPr>
        <w:t xml:space="preserve">: Elisabetta Vitali; </w:t>
      </w:r>
      <w:bookmarkStart w:id="3" w:name="_Hlk189566749"/>
      <w:r w:rsidRPr="009131A9">
        <w:rPr>
          <w:rFonts w:cs="Calibri"/>
          <w:b/>
          <w:sz w:val="20"/>
          <w:szCs w:val="20"/>
        </w:rPr>
        <w:t>press office manager</w:t>
      </w:r>
      <w:r w:rsidRPr="009131A9">
        <w:rPr>
          <w:rFonts w:cs="Calibri"/>
          <w:sz w:val="20"/>
          <w:szCs w:val="20"/>
        </w:rPr>
        <w:t xml:space="preserve">: </w:t>
      </w:r>
      <w:bookmarkEnd w:id="3"/>
      <w:r w:rsidRPr="009131A9">
        <w:rPr>
          <w:rFonts w:cs="Calibri"/>
          <w:sz w:val="20"/>
          <w:szCs w:val="20"/>
        </w:rPr>
        <w:t>Marco Forcellini, Pierfrancesco Bellini;</w:t>
      </w:r>
      <w:r w:rsidRPr="009131A9">
        <w:rPr>
          <w:rFonts w:cs="Calibri"/>
          <w:b/>
          <w:sz w:val="20"/>
          <w:szCs w:val="20"/>
        </w:rPr>
        <w:t xml:space="preserve"> press office coordinator</w:t>
      </w:r>
      <w:r w:rsidRPr="009131A9">
        <w:rPr>
          <w:rFonts w:cs="Calibri"/>
          <w:sz w:val="20"/>
          <w:szCs w:val="20"/>
        </w:rPr>
        <w:t xml:space="preserve">: Luca Paganin; </w:t>
      </w:r>
      <w:r w:rsidRPr="009131A9">
        <w:rPr>
          <w:rFonts w:cs="Calibri"/>
          <w:b/>
          <w:sz w:val="20"/>
          <w:szCs w:val="20"/>
        </w:rPr>
        <w:t>international press office coordinator</w:t>
      </w:r>
      <w:r w:rsidRPr="009131A9">
        <w:rPr>
          <w:rFonts w:cs="Calibri"/>
          <w:sz w:val="20"/>
          <w:szCs w:val="20"/>
        </w:rPr>
        <w:t xml:space="preserve">: Silvia Giorgi; </w:t>
      </w:r>
      <w:r w:rsidRPr="009131A9">
        <w:rPr>
          <w:rFonts w:cs="Calibri"/>
          <w:b/>
          <w:sz w:val="20"/>
          <w:szCs w:val="20"/>
        </w:rPr>
        <w:t>press office specialist</w:t>
      </w:r>
      <w:r w:rsidRPr="009131A9">
        <w:rPr>
          <w:rFonts w:cs="Calibri"/>
          <w:sz w:val="20"/>
          <w:szCs w:val="20"/>
        </w:rPr>
        <w:t xml:space="preserve">: Nicoletta Evangelisti, Mirko Malgieri; </w:t>
      </w:r>
      <w:hyperlink r:id="rId16" w:history="1">
        <w:r w:rsidRPr="009131A9">
          <w:rPr>
            <w:rStyle w:val="Collegamentoipertestuale"/>
            <w:rFonts w:cs="Calibri"/>
            <w:sz w:val="20"/>
            <w:szCs w:val="20"/>
          </w:rPr>
          <w:t>media@iegexpo.it</w:t>
        </w:r>
      </w:hyperlink>
    </w:p>
    <w:p w14:paraId="08505AC2" w14:textId="77777777" w:rsidR="00FF4651" w:rsidRPr="009131A9" w:rsidRDefault="00FF4651" w:rsidP="00FF4651">
      <w:pPr>
        <w:rPr>
          <w:rFonts w:cs="Calibri"/>
          <w:b/>
          <w:bCs/>
          <w:sz w:val="20"/>
          <w:szCs w:val="20"/>
        </w:rPr>
      </w:pPr>
      <w:r w:rsidRPr="009131A9">
        <w:rPr>
          <w:rFonts w:cs="Calibri"/>
          <w:b/>
          <w:bCs/>
          <w:sz w:val="20"/>
          <w:szCs w:val="20"/>
          <w:u w:val="single"/>
          <w:lang w:val="en-US"/>
        </w:rPr>
        <w:t>MEDIA AGENCY BEER&amp;FOOD ATTRACTION</w:t>
      </w:r>
      <w:r>
        <w:rPr>
          <w:rFonts w:cs="Calibri"/>
          <w:b/>
          <w:bCs/>
          <w:sz w:val="20"/>
          <w:szCs w:val="20"/>
          <w:u w:val="single"/>
          <w:lang w:val="en-US"/>
        </w:rPr>
        <w:t xml:space="preserve"> </w:t>
      </w:r>
      <w:r w:rsidRPr="009131A9">
        <w:rPr>
          <w:rFonts w:cs="Calibri"/>
          <w:b/>
          <w:bCs/>
          <w:sz w:val="20"/>
          <w:szCs w:val="20"/>
          <w:u w:val="single"/>
          <w:lang w:val="en-US"/>
        </w:rPr>
        <w:t>-</w:t>
      </w:r>
      <w:r>
        <w:rPr>
          <w:rFonts w:cs="Calibri"/>
          <w:b/>
          <w:bCs/>
          <w:sz w:val="20"/>
          <w:szCs w:val="20"/>
          <w:u w:val="single"/>
          <w:lang w:val="en-US"/>
        </w:rPr>
        <w:t xml:space="preserve"> </w:t>
      </w:r>
      <w:r w:rsidRPr="009131A9">
        <w:rPr>
          <w:rFonts w:cs="Calibri"/>
          <w:b/>
          <w:bCs/>
          <w:sz w:val="20"/>
          <w:szCs w:val="20"/>
          <w:u w:val="single"/>
          <w:lang w:val="en-US"/>
        </w:rPr>
        <w:t>BBTECH EXPO</w:t>
      </w:r>
      <w:r w:rsidRPr="009131A9">
        <w:rPr>
          <w:rFonts w:cs="Calibri"/>
          <w:b/>
          <w:bCs/>
          <w:sz w:val="20"/>
          <w:szCs w:val="20"/>
          <w:lang w:val="en-US"/>
        </w:rPr>
        <w:t xml:space="preserve">: </w:t>
      </w:r>
      <w:r>
        <w:rPr>
          <w:rFonts w:cs="Calibri"/>
          <w:b/>
          <w:bCs/>
          <w:sz w:val="20"/>
          <w:szCs w:val="20"/>
          <w:lang w:val="en-US"/>
        </w:rPr>
        <w:br/>
      </w:r>
      <w:r w:rsidRPr="009131A9">
        <w:rPr>
          <w:rFonts w:cs="Calibri"/>
          <w:b/>
          <w:bCs/>
          <w:sz w:val="20"/>
          <w:szCs w:val="20"/>
          <w:lang w:val="en-US"/>
        </w:rPr>
        <w:t>Mind the Pop</w:t>
      </w:r>
      <w:r w:rsidRPr="009131A9">
        <w:rPr>
          <w:rFonts w:cs="Calibri"/>
          <w:sz w:val="20"/>
          <w:szCs w:val="20"/>
          <w:lang w:val="en-US"/>
        </w:rPr>
        <w:t xml:space="preserve"> -</w:t>
      </w:r>
      <w:r w:rsidRPr="009131A9">
        <w:rPr>
          <w:rFonts w:cs="Calibri"/>
          <w:b/>
          <w:bCs/>
          <w:sz w:val="20"/>
          <w:szCs w:val="20"/>
          <w:lang w:val="en-US"/>
        </w:rPr>
        <w:t xml:space="preserve"> </w:t>
      </w:r>
      <w:r w:rsidRPr="009131A9">
        <w:rPr>
          <w:rFonts w:cs="Calibri"/>
          <w:sz w:val="20"/>
          <w:szCs w:val="20"/>
          <w:lang w:val="en-US"/>
        </w:rPr>
        <w:t xml:space="preserve">Martina Vacca: </w:t>
      </w:r>
      <w:hyperlink r:id="rId17" w:history="1">
        <w:r w:rsidRPr="009131A9">
          <w:rPr>
            <w:rStyle w:val="Collegamentoipertestuale"/>
            <w:rFonts w:cs="Calibri"/>
            <w:sz w:val="20"/>
            <w:szCs w:val="20"/>
            <w:lang w:val="en-US"/>
          </w:rPr>
          <w:t>martina@mindthepop.it</w:t>
        </w:r>
      </w:hyperlink>
      <w:r w:rsidRPr="009131A9">
        <w:rPr>
          <w:rFonts w:cs="Calibri"/>
          <w:sz w:val="20"/>
          <w:szCs w:val="20"/>
          <w:lang w:val="en-US"/>
        </w:rPr>
        <w:t xml:space="preserve">, mob. </w:t>
      </w:r>
      <w:r w:rsidRPr="009131A9">
        <w:rPr>
          <w:rFonts w:cs="Calibri"/>
          <w:sz w:val="20"/>
          <w:szCs w:val="20"/>
        </w:rPr>
        <w:t xml:space="preserve">+39 339 748 5994; Fabrizio Raimondi: </w:t>
      </w:r>
      <w:hyperlink r:id="rId18" w:history="1">
        <w:r w:rsidRPr="009131A9">
          <w:rPr>
            <w:rStyle w:val="Collegamentoipertestuale"/>
            <w:rFonts w:cs="Calibri"/>
            <w:sz w:val="20"/>
            <w:szCs w:val="20"/>
          </w:rPr>
          <w:t>fabrizio@mindthepop.it</w:t>
        </w:r>
      </w:hyperlink>
      <w:r w:rsidRPr="009131A9">
        <w:rPr>
          <w:rFonts w:cs="Calibri"/>
          <w:sz w:val="20"/>
          <w:szCs w:val="20"/>
        </w:rPr>
        <w:t xml:space="preserve">, mob. +39 335 389 848; Stefano Chiossi: </w:t>
      </w:r>
      <w:hyperlink r:id="rId19" w:history="1">
        <w:r w:rsidRPr="009131A9">
          <w:rPr>
            <w:rStyle w:val="Collegamentoipertestuale"/>
            <w:rFonts w:cs="Calibri"/>
            <w:sz w:val="20"/>
            <w:szCs w:val="20"/>
          </w:rPr>
          <w:t>stefano@mindthepop.it</w:t>
        </w:r>
      </w:hyperlink>
      <w:r w:rsidRPr="009131A9">
        <w:rPr>
          <w:rFonts w:cs="Calibri"/>
          <w:sz w:val="20"/>
          <w:szCs w:val="20"/>
        </w:rPr>
        <w:t>, mob. + 39 388 739 4358.</w:t>
      </w:r>
    </w:p>
    <w:p w14:paraId="0DB66826" w14:textId="77777777" w:rsidR="00FF4651" w:rsidRDefault="00FF4651" w:rsidP="00FF4651">
      <w:pPr>
        <w:rPr>
          <w:rFonts w:cs="Calibri"/>
        </w:rPr>
      </w:pPr>
    </w:p>
    <w:p w14:paraId="29C6241A" w14:textId="77777777" w:rsidR="00FF4651" w:rsidRPr="009131A9" w:rsidRDefault="00FF4651" w:rsidP="00FF4651">
      <w:pPr>
        <w:rPr>
          <w:rFonts w:cs="Calibri"/>
        </w:rPr>
      </w:pPr>
      <w:r>
        <w:rPr>
          <w:noProof/>
        </w:rPr>
        <w:drawing>
          <wp:inline distT="0" distB="0" distL="0" distR="0" wp14:anchorId="7D15364C" wp14:editId="31D10569">
            <wp:extent cx="5364055" cy="1676400"/>
            <wp:effectExtent l="0" t="0" r="8255" b="0"/>
            <wp:docPr id="1459652267"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2267" name="Immagine 2" descr="Immagine che contiene testo, Carattere, schermata&#10;&#10;Il contenuto generato dall'IA potrebbe non essere corrett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91728" cy="1685049"/>
                    </a:xfrm>
                    <a:prstGeom prst="rect">
                      <a:avLst/>
                    </a:prstGeom>
                  </pic:spPr>
                </pic:pic>
              </a:graphicData>
            </a:graphic>
          </wp:inline>
        </w:drawing>
      </w:r>
    </w:p>
    <w:p w14:paraId="3163D4AC" w14:textId="77777777" w:rsidR="00FF4651" w:rsidRPr="00CC0903" w:rsidRDefault="00FF4651" w:rsidP="00FF4651">
      <w:pPr>
        <w:jc w:val="both"/>
        <w:rPr>
          <w:rFonts w:cs="Calibri"/>
          <w:sz w:val="14"/>
          <w:szCs w:val="14"/>
        </w:rPr>
      </w:pPr>
      <w:r w:rsidRPr="00CC0903">
        <w:rPr>
          <w:rFonts w:cs="Calibri"/>
          <w:sz w:val="14"/>
          <w:szCs w:val="14"/>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5DE296CC" w14:textId="77777777" w:rsidR="00FF4651" w:rsidRPr="00732070" w:rsidRDefault="00FF4651" w:rsidP="00FF4651">
      <w:pPr>
        <w:rPr>
          <w:rFonts w:cs="Calibri"/>
        </w:rPr>
      </w:pPr>
    </w:p>
    <w:p w14:paraId="58BFFD2B" w14:textId="77777777" w:rsidR="00FF4651" w:rsidRDefault="00FF4651" w:rsidP="00FF4651"/>
    <w:p w14:paraId="58602FD0" w14:textId="77777777" w:rsidR="00FF4651" w:rsidRDefault="00FF4651" w:rsidP="00FF4651"/>
    <w:p w14:paraId="7D172C8E" w14:textId="77777777" w:rsidR="00FF4651" w:rsidRDefault="00FF4651" w:rsidP="00FF4651"/>
    <w:p w14:paraId="7862C97B" w14:textId="77777777" w:rsidR="00FF4651" w:rsidRDefault="00FF4651"/>
    <w:sectPr w:rsidR="00FF4651">
      <w:headerReference w:type="default" r:id="rId21"/>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a Carmela Zeolla" w:date="2026-01-30T17:56:00Z" w:initials="MZ">
    <w:p w14:paraId="727E6315" w14:textId="77777777" w:rsidR="00F76EDA" w:rsidRDefault="00F76EDA" w:rsidP="00F76EDA">
      <w:pPr>
        <w:pStyle w:val="Testocommento"/>
      </w:pPr>
      <w:r>
        <w:rPr>
          <w:rStyle w:val="Rimandocommento"/>
        </w:rPr>
        <w:annotationRef/>
      </w:r>
      <w:r>
        <w:t>corretto</w:t>
      </w:r>
    </w:p>
  </w:comment>
  <w:comment w:id="1" w:author="Maria Carmela Zeolla" w:date="2026-01-30T18:03:00Z" w:initials="MZ">
    <w:p w14:paraId="68A486C3" w14:textId="77777777" w:rsidR="00E20BF3" w:rsidRDefault="00E20BF3" w:rsidP="001410CE">
      <w:pPr>
        <w:pStyle w:val="Testocommento"/>
      </w:pPr>
      <w:r>
        <w:rPr>
          <w:rStyle w:val="Rimandocommento"/>
        </w:rPr>
        <w:annotationRef/>
      </w:r>
      <w:r>
        <w:t>Te le mando lunedi, segnalo che qui dobbiamo inserire anche le collettive regione sicilia e calabria</w:t>
      </w:r>
    </w:p>
  </w:comment>
  <w:comment w:id="2" w:author="Maria Carmela Zeolla" w:date="2026-01-30T17:57:00Z" w:initials="MZ">
    <w:p w14:paraId="46EA3C7B" w14:textId="77777777" w:rsidR="00E20BF3" w:rsidRDefault="00E20BF3" w:rsidP="009B6E5B">
      <w:pPr>
        <w:pStyle w:val="Testocommento"/>
      </w:pPr>
      <w:r>
        <w:rPr>
          <w:rStyle w:val="Rimandocommento"/>
        </w:rPr>
        <w:annotationRef/>
      </w:r>
      <w:r>
        <w:t xml:space="preserve">Va citata lantmannen e le aziende sponsor dell’evento vedi qui: </w:t>
      </w:r>
      <w:hyperlink r:id="rId1" w:history="1">
        <w:r w:rsidRPr="00C17BF2">
          <w:rPr>
            <w:rStyle w:val="Collegamentoipertestuale"/>
          </w:rPr>
          <w:t>https://www.burgerbattle.it/</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E6315" w15:done="1"/>
  <w15:commentEx w15:paraId="68A486C3" w15:done="1"/>
  <w15:commentEx w15:paraId="46EA3C7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D4F747" w16cex:dateUtc="2026-01-30T16:56:00Z"/>
  <w16cex:commentExtensible w16cex:durableId="442FA632" w16cex:dateUtc="2026-01-30T17:03:00Z"/>
  <w16cex:commentExtensible w16cex:durableId="5AB8A5B0" w16cex:dateUtc="2026-01-3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E6315" w16cid:durableId="65D4F747"/>
  <w16cid:commentId w16cid:paraId="68A486C3" w16cid:durableId="442FA632"/>
  <w16cid:commentId w16cid:paraId="46EA3C7B" w16cid:durableId="5AB8A5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13D36" w14:textId="77777777" w:rsidR="00A54B3B" w:rsidRDefault="00A54B3B" w:rsidP="00FF4651">
      <w:pPr>
        <w:spacing w:after="0" w:line="240" w:lineRule="auto"/>
      </w:pPr>
      <w:r>
        <w:separator/>
      </w:r>
    </w:p>
  </w:endnote>
  <w:endnote w:type="continuationSeparator" w:id="0">
    <w:p w14:paraId="79E981C1" w14:textId="77777777" w:rsidR="00A54B3B" w:rsidRDefault="00A54B3B" w:rsidP="00FF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B0697" w14:textId="77777777" w:rsidR="00A54B3B" w:rsidRDefault="00A54B3B" w:rsidP="00FF4651">
      <w:pPr>
        <w:spacing w:after="0" w:line="240" w:lineRule="auto"/>
      </w:pPr>
      <w:r>
        <w:separator/>
      </w:r>
    </w:p>
  </w:footnote>
  <w:footnote w:type="continuationSeparator" w:id="0">
    <w:p w14:paraId="553C03CE" w14:textId="77777777" w:rsidR="00A54B3B" w:rsidRDefault="00A54B3B" w:rsidP="00FF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DF6C" w14:textId="16F7AB42" w:rsidR="00FF4651" w:rsidRDefault="00FF4651">
    <w:pPr>
      <w:pStyle w:val="Intestazione"/>
    </w:pPr>
    <w:r>
      <w:rPr>
        <w:noProof/>
      </w:rPr>
      <w:drawing>
        <wp:inline distT="0" distB="0" distL="0" distR="0" wp14:anchorId="3671BE8C" wp14:editId="7994F21F">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23B9F3E3" w14:textId="77777777" w:rsidR="00FF4651" w:rsidRDefault="00FF465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97853"/>
    <w:multiLevelType w:val="hybridMultilevel"/>
    <w:tmpl w:val="2690C1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7D0920"/>
    <w:multiLevelType w:val="hybridMultilevel"/>
    <w:tmpl w:val="AE2C3E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6DD7F00"/>
    <w:multiLevelType w:val="hybridMultilevel"/>
    <w:tmpl w:val="B2C6FC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CA70D19"/>
    <w:multiLevelType w:val="multilevel"/>
    <w:tmpl w:val="70E2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533138">
    <w:abstractNumId w:val="0"/>
  </w:num>
  <w:num w:numId="2" w16cid:durableId="266738380">
    <w:abstractNumId w:val="1"/>
  </w:num>
  <w:num w:numId="3" w16cid:durableId="1984001209">
    <w:abstractNumId w:val="2"/>
  </w:num>
  <w:num w:numId="4" w16cid:durableId="117106852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 Carmela Zeolla">
    <w15:presenceInfo w15:providerId="AD" w15:userId="S::carmen.zeolla@iegexpo.it::6a8589fc-4473-4e2d-9bb7-5b28bb3b8f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CA"/>
    <w:rsid w:val="00040DBA"/>
    <w:rsid w:val="00044035"/>
    <w:rsid w:val="00084F38"/>
    <w:rsid w:val="000D3A03"/>
    <w:rsid w:val="000D67F3"/>
    <w:rsid w:val="00103ED6"/>
    <w:rsid w:val="001410CE"/>
    <w:rsid w:val="001E1BCA"/>
    <w:rsid w:val="00256E5B"/>
    <w:rsid w:val="00272761"/>
    <w:rsid w:val="00276187"/>
    <w:rsid w:val="00312EAC"/>
    <w:rsid w:val="003F3E6F"/>
    <w:rsid w:val="00457698"/>
    <w:rsid w:val="00462775"/>
    <w:rsid w:val="00466670"/>
    <w:rsid w:val="00493956"/>
    <w:rsid w:val="004A4B9C"/>
    <w:rsid w:val="004D55AE"/>
    <w:rsid w:val="005E7E19"/>
    <w:rsid w:val="005F47E6"/>
    <w:rsid w:val="00626834"/>
    <w:rsid w:val="006C2D57"/>
    <w:rsid w:val="006C5763"/>
    <w:rsid w:val="006C72E8"/>
    <w:rsid w:val="006D4C2B"/>
    <w:rsid w:val="00753021"/>
    <w:rsid w:val="00761475"/>
    <w:rsid w:val="00761A47"/>
    <w:rsid w:val="0077071D"/>
    <w:rsid w:val="00781824"/>
    <w:rsid w:val="00781885"/>
    <w:rsid w:val="007A41FB"/>
    <w:rsid w:val="007E5349"/>
    <w:rsid w:val="007E7257"/>
    <w:rsid w:val="007F50ED"/>
    <w:rsid w:val="008245CC"/>
    <w:rsid w:val="008C19A4"/>
    <w:rsid w:val="008D0218"/>
    <w:rsid w:val="008D2DB5"/>
    <w:rsid w:val="009B0F1D"/>
    <w:rsid w:val="009B6E5B"/>
    <w:rsid w:val="009C075D"/>
    <w:rsid w:val="009D563A"/>
    <w:rsid w:val="00A065F4"/>
    <w:rsid w:val="00A20A5B"/>
    <w:rsid w:val="00A461D8"/>
    <w:rsid w:val="00A54B3B"/>
    <w:rsid w:val="00A67FBC"/>
    <w:rsid w:val="00A86AF0"/>
    <w:rsid w:val="00A94F05"/>
    <w:rsid w:val="00AC0EF5"/>
    <w:rsid w:val="00B32BE8"/>
    <w:rsid w:val="00B365B1"/>
    <w:rsid w:val="00B436BD"/>
    <w:rsid w:val="00B45704"/>
    <w:rsid w:val="00B721F7"/>
    <w:rsid w:val="00B814BC"/>
    <w:rsid w:val="00BB0EBF"/>
    <w:rsid w:val="00BD16CE"/>
    <w:rsid w:val="00BE137C"/>
    <w:rsid w:val="00C06760"/>
    <w:rsid w:val="00C13625"/>
    <w:rsid w:val="00CD145E"/>
    <w:rsid w:val="00D27419"/>
    <w:rsid w:val="00D72D28"/>
    <w:rsid w:val="00DB4086"/>
    <w:rsid w:val="00DC04A3"/>
    <w:rsid w:val="00DC474F"/>
    <w:rsid w:val="00DD0194"/>
    <w:rsid w:val="00DE58F6"/>
    <w:rsid w:val="00DE7C0B"/>
    <w:rsid w:val="00E20BF3"/>
    <w:rsid w:val="00E501F2"/>
    <w:rsid w:val="00E664CB"/>
    <w:rsid w:val="00E730E5"/>
    <w:rsid w:val="00EA3F88"/>
    <w:rsid w:val="00EA4937"/>
    <w:rsid w:val="00EC6DB4"/>
    <w:rsid w:val="00EF4312"/>
    <w:rsid w:val="00F05EA2"/>
    <w:rsid w:val="00F102FA"/>
    <w:rsid w:val="00F26C6E"/>
    <w:rsid w:val="00F63D60"/>
    <w:rsid w:val="00F76EDA"/>
    <w:rsid w:val="00F94A3B"/>
    <w:rsid w:val="00FA6943"/>
    <w:rsid w:val="00FC34DC"/>
    <w:rsid w:val="00FC67B5"/>
    <w:rsid w:val="00FD0528"/>
    <w:rsid w:val="00FD7F7E"/>
    <w:rsid w:val="00FF3F80"/>
    <w:rsid w:val="00FF46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82A18"/>
  <w15:chartTrackingRefBased/>
  <w15:docId w15:val="{5FEA0115-C70B-1B43-BF6B-0DC345B0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1BCA"/>
    <w:pPr>
      <w:spacing w:line="259" w:lineRule="auto"/>
    </w:pPr>
    <w:rPr>
      <w:rFonts w:ascii="Aptos" w:eastAsia="Aptos" w:hAnsi="Aptos" w:cs="Times New Roman"/>
      <w:sz w:val="22"/>
      <w:szCs w:val="22"/>
      <w14:ligatures w14:val="none"/>
    </w:rPr>
  </w:style>
  <w:style w:type="paragraph" w:styleId="Titolo1">
    <w:name w:val="heading 1"/>
    <w:basedOn w:val="Normale"/>
    <w:next w:val="Normale"/>
    <w:link w:val="Titolo1Carattere"/>
    <w:uiPriority w:val="9"/>
    <w:qFormat/>
    <w:rsid w:val="001E1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E1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E1BC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E1BC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E1BC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E1BC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E1BC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E1BC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E1BC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E1BC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E1BC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E1BC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E1BC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E1BC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E1BC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E1BC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E1BC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E1BCA"/>
    <w:rPr>
      <w:rFonts w:eastAsiaTheme="majorEastAsia" w:cstheme="majorBidi"/>
      <w:color w:val="272727" w:themeColor="text1" w:themeTint="D8"/>
    </w:rPr>
  </w:style>
  <w:style w:type="paragraph" w:styleId="Titolo">
    <w:name w:val="Title"/>
    <w:basedOn w:val="Normale"/>
    <w:next w:val="Normale"/>
    <w:link w:val="TitoloCarattere"/>
    <w:uiPriority w:val="10"/>
    <w:qFormat/>
    <w:rsid w:val="001E1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E1BC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E1BC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E1BC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E1BC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E1BCA"/>
    <w:rPr>
      <w:i/>
      <w:iCs/>
      <w:color w:val="404040" w:themeColor="text1" w:themeTint="BF"/>
    </w:rPr>
  </w:style>
  <w:style w:type="paragraph" w:styleId="Paragrafoelenco">
    <w:name w:val="List Paragraph"/>
    <w:basedOn w:val="Normale"/>
    <w:uiPriority w:val="34"/>
    <w:qFormat/>
    <w:rsid w:val="001E1BCA"/>
    <w:pPr>
      <w:ind w:left="720"/>
      <w:contextualSpacing/>
    </w:pPr>
  </w:style>
  <w:style w:type="character" w:styleId="Enfasiintensa">
    <w:name w:val="Intense Emphasis"/>
    <w:basedOn w:val="Carpredefinitoparagrafo"/>
    <w:uiPriority w:val="21"/>
    <w:qFormat/>
    <w:rsid w:val="001E1BCA"/>
    <w:rPr>
      <w:i/>
      <w:iCs/>
      <w:color w:val="0F4761" w:themeColor="accent1" w:themeShade="BF"/>
    </w:rPr>
  </w:style>
  <w:style w:type="paragraph" w:styleId="Citazioneintensa">
    <w:name w:val="Intense Quote"/>
    <w:basedOn w:val="Normale"/>
    <w:next w:val="Normale"/>
    <w:link w:val="CitazioneintensaCarattere"/>
    <w:uiPriority w:val="30"/>
    <w:qFormat/>
    <w:rsid w:val="001E1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E1BCA"/>
    <w:rPr>
      <w:i/>
      <w:iCs/>
      <w:color w:val="0F4761" w:themeColor="accent1" w:themeShade="BF"/>
    </w:rPr>
  </w:style>
  <w:style w:type="character" w:styleId="Riferimentointenso">
    <w:name w:val="Intense Reference"/>
    <w:basedOn w:val="Carpredefinitoparagrafo"/>
    <w:uiPriority w:val="32"/>
    <w:qFormat/>
    <w:rsid w:val="001E1BCA"/>
    <w:rPr>
      <w:b/>
      <w:bCs/>
      <w:smallCaps/>
      <w:color w:val="0F4761" w:themeColor="accent1" w:themeShade="BF"/>
      <w:spacing w:val="5"/>
    </w:rPr>
  </w:style>
  <w:style w:type="paragraph" w:styleId="NormaleWeb">
    <w:name w:val="Normal (Web)"/>
    <w:basedOn w:val="Normale"/>
    <w:uiPriority w:val="99"/>
    <w:unhideWhenUsed/>
    <w:rsid w:val="001E1BCA"/>
    <w:pPr>
      <w:spacing w:before="100" w:beforeAutospacing="1" w:after="100" w:afterAutospacing="1" w:line="240" w:lineRule="auto"/>
    </w:pPr>
    <w:rPr>
      <w:rFonts w:ascii="Times New Roman" w:eastAsia="Times New Roman" w:hAnsi="Times New Roman"/>
      <w:kern w:val="0"/>
      <w:sz w:val="24"/>
      <w:szCs w:val="24"/>
      <w:lang w:eastAsia="it-IT"/>
    </w:rPr>
  </w:style>
  <w:style w:type="character" w:styleId="Enfasigrassetto">
    <w:name w:val="Strong"/>
    <w:uiPriority w:val="22"/>
    <w:qFormat/>
    <w:rsid w:val="001E1BCA"/>
    <w:rPr>
      <w:b/>
      <w:bCs/>
    </w:rPr>
  </w:style>
  <w:style w:type="character" w:styleId="Collegamentoipertestuale">
    <w:name w:val="Hyperlink"/>
    <w:uiPriority w:val="99"/>
    <w:unhideWhenUsed/>
    <w:rsid w:val="001E1BCA"/>
    <w:rPr>
      <w:color w:val="0000FF"/>
      <w:u w:val="single"/>
    </w:rPr>
  </w:style>
  <w:style w:type="paragraph" w:customStyle="1" w:styleId="Default">
    <w:name w:val="Default"/>
    <w:basedOn w:val="Normale"/>
    <w:rsid w:val="00D27419"/>
    <w:pPr>
      <w:autoSpaceDE w:val="0"/>
      <w:autoSpaceDN w:val="0"/>
      <w:spacing w:after="0" w:line="240" w:lineRule="auto"/>
    </w:pPr>
    <w:rPr>
      <w:rFonts w:ascii="Calibri" w:eastAsiaTheme="minorHAnsi" w:hAnsi="Calibri" w:cs="Calibri"/>
      <w:color w:val="000000"/>
      <w:kern w:val="0"/>
      <w:sz w:val="24"/>
      <w:szCs w:val="24"/>
    </w:rPr>
  </w:style>
  <w:style w:type="paragraph" w:styleId="Intestazione">
    <w:name w:val="header"/>
    <w:basedOn w:val="Normale"/>
    <w:link w:val="IntestazioneCarattere"/>
    <w:uiPriority w:val="99"/>
    <w:unhideWhenUsed/>
    <w:rsid w:val="00FF46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4651"/>
    <w:rPr>
      <w:rFonts w:ascii="Aptos" w:eastAsia="Aptos" w:hAnsi="Aptos" w:cs="Times New Roman"/>
      <w:sz w:val="22"/>
      <w:szCs w:val="22"/>
      <w14:ligatures w14:val="none"/>
    </w:rPr>
  </w:style>
  <w:style w:type="paragraph" w:styleId="Pidipagina">
    <w:name w:val="footer"/>
    <w:basedOn w:val="Normale"/>
    <w:link w:val="PidipaginaCarattere"/>
    <w:uiPriority w:val="99"/>
    <w:unhideWhenUsed/>
    <w:rsid w:val="00FF46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4651"/>
    <w:rPr>
      <w:rFonts w:ascii="Aptos" w:eastAsia="Aptos" w:hAnsi="Aptos" w:cs="Times New Roman"/>
      <w:sz w:val="22"/>
      <w:szCs w:val="22"/>
      <w14:ligatures w14:val="none"/>
    </w:rPr>
  </w:style>
  <w:style w:type="character" w:styleId="Rimandocommento">
    <w:name w:val="annotation reference"/>
    <w:basedOn w:val="Carpredefinitoparagrafo"/>
    <w:uiPriority w:val="99"/>
    <w:semiHidden/>
    <w:unhideWhenUsed/>
    <w:rsid w:val="00F76EDA"/>
    <w:rPr>
      <w:sz w:val="16"/>
      <w:szCs w:val="16"/>
    </w:rPr>
  </w:style>
  <w:style w:type="paragraph" w:styleId="Testocommento">
    <w:name w:val="annotation text"/>
    <w:basedOn w:val="Normale"/>
    <w:link w:val="TestocommentoCarattere"/>
    <w:uiPriority w:val="99"/>
    <w:unhideWhenUsed/>
    <w:rsid w:val="00F76EDA"/>
    <w:pPr>
      <w:spacing w:line="240" w:lineRule="auto"/>
    </w:pPr>
    <w:rPr>
      <w:sz w:val="20"/>
      <w:szCs w:val="20"/>
    </w:rPr>
  </w:style>
  <w:style w:type="character" w:customStyle="1" w:styleId="TestocommentoCarattere">
    <w:name w:val="Testo commento Carattere"/>
    <w:basedOn w:val="Carpredefinitoparagrafo"/>
    <w:link w:val="Testocommento"/>
    <w:uiPriority w:val="99"/>
    <w:rsid w:val="00F76EDA"/>
    <w:rPr>
      <w:rFonts w:ascii="Aptos" w:eastAsia="Aptos" w:hAnsi="Aptos" w:cs="Times New Roman"/>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F76EDA"/>
    <w:rPr>
      <w:b/>
      <w:bCs/>
    </w:rPr>
  </w:style>
  <w:style w:type="character" w:customStyle="1" w:styleId="SoggettocommentoCarattere">
    <w:name w:val="Soggetto commento Carattere"/>
    <w:basedOn w:val="TestocommentoCarattere"/>
    <w:link w:val="Soggettocommento"/>
    <w:uiPriority w:val="99"/>
    <w:semiHidden/>
    <w:rsid w:val="00F76EDA"/>
    <w:rPr>
      <w:rFonts w:ascii="Aptos" w:eastAsia="Aptos" w:hAnsi="Aptos" w:cs="Times New Roman"/>
      <w:b/>
      <w:bCs/>
      <w:sz w:val="20"/>
      <w:szCs w:val="20"/>
      <w14:ligatures w14:val="none"/>
    </w:rPr>
  </w:style>
  <w:style w:type="character" w:styleId="Menzionenonrisolta">
    <w:name w:val="Unresolved Mention"/>
    <w:basedOn w:val="Carpredefinitoparagrafo"/>
    <w:uiPriority w:val="99"/>
    <w:semiHidden/>
    <w:unhideWhenUsed/>
    <w:rsid w:val="009B6E5B"/>
    <w:rPr>
      <w:color w:val="605E5C"/>
      <w:shd w:val="clear" w:color="auto" w:fill="E1DFDD"/>
    </w:rPr>
  </w:style>
  <w:style w:type="paragraph" w:styleId="Revisione">
    <w:name w:val="Revision"/>
    <w:hidden/>
    <w:uiPriority w:val="99"/>
    <w:semiHidden/>
    <w:rsid w:val="00A461D8"/>
    <w:pPr>
      <w:spacing w:after="0" w:line="240" w:lineRule="auto"/>
    </w:pPr>
    <w:rPr>
      <w:rFonts w:ascii="Aptos" w:eastAsia="Aptos" w:hAnsi="Aptos" w:cs="Times New Roman"/>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burgerbattle.it/"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mailto:fabrizio@mindthepop.i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mailto:martina@mindthepop.it" TargetMode="External"/><Relationship Id="rId2" Type="http://schemas.openxmlformats.org/officeDocument/2006/relationships/customXml" Target="../customXml/item2.xml"/><Relationship Id="rId16" Type="http://schemas.openxmlformats.org/officeDocument/2006/relationships/hyperlink" Target="mailto:media@iegexpo.it"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mixologyattraction.com/it"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mailto:stefano@mindthepop.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eerandfoodattraction.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bd475140c310ead46fa52fd9cdfe0fac">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76c3bc4b512ab0cdf4ced38b40c0dfcd"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D9D8F-6E77-49F8-A91C-02E24DAECC01}">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2.xml><?xml version="1.0" encoding="utf-8"?>
<ds:datastoreItem xmlns:ds="http://schemas.openxmlformats.org/officeDocument/2006/customXml" ds:itemID="{D1B36176-67AD-4AC8-AFFA-8535C40CCB06}">
  <ds:schemaRefs>
    <ds:schemaRef ds:uri="http://schemas.microsoft.com/sharepoint/v3/contenttype/forms"/>
  </ds:schemaRefs>
</ds:datastoreItem>
</file>

<file path=customXml/itemProps3.xml><?xml version="1.0" encoding="utf-8"?>
<ds:datastoreItem xmlns:ds="http://schemas.openxmlformats.org/officeDocument/2006/customXml" ds:itemID="{CD911728-E859-4C0E-B866-02D54A069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1516</Words>
  <Characters>8642</Characters>
  <Application>Microsoft Office Word</Application>
  <DocSecurity>4</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dcterms:created xsi:type="dcterms:W3CDTF">2026-02-09T15:04:00Z</dcterms:created>
  <dcterms:modified xsi:type="dcterms:W3CDTF">2026-02-09T15:04:00Z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