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F299" w14:textId="7CC6540A" w:rsidR="00566C66" w:rsidRDefault="00566C66" w:rsidP="00E731C8">
      <w:pPr>
        <w:jc w:val="center"/>
        <w:rPr>
          <w:rFonts w:ascii="Calibri" w:hAnsi="Calibri" w:cs="Calibri"/>
          <w:i/>
          <w:iCs/>
          <w:color w:val="000000"/>
        </w:rPr>
      </w:pPr>
      <w:r>
        <w:rPr>
          <w:noProof/>
        </w:rPr>
        <w:drawing>
          <wp:inline distT="0" distB="0" distL="0" distR="0" wp14:anchorId="5F92EBC8" wp14:editId="35480170">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6B875652" w14:textId="77777777" w:rsidR="00566C66" w:rsidRDefault="00566C66" w:rsidP="00E731C8">
      <w:pPr>
        <w:jc w:val="center"/>
        <w:rPr>
          <w:rFonts w:ascii="Calibri" w:hAnsi="Calibri" w:cs="Calibri"/>
          <w:i/>
          <w:iCs/>
          <w:color w:val="000000"/>
        </w:rPr>
      </w:pPr>
    </w:p>
    <w:p w14:paraId="6FBB215C" w14:textId="77777777" w:rsidR="00566C66" w:rsidRDefault="00566C66" w:rsidP="00E731C8">
      <w:pPr>
        <w:jc w:val="center"/>
        <w:rPr>
          <w:rFonts w:ascii="Calibri" w:hAnsi="Calibri" w:cs="Calibri"/>
          <w:i/>
          <w:iCs/>
          <w:color w:val="000000"/>
        </w:rPr>
      </w:pPr>
    </w:p>
    <w:p w14:paraId="19853283" w14:textId="6AF5B8B0" w:rsidR="00E731C8" w:rsidRPr="00AC7A0A" w:rsidRDefault="00E731C8" w:rsidP="00E731C8">
      <w:pPr>
        <w:jc w:val="center"/>
        <w:rPr>
          <w:rFonts w:ascii="Calibri" w:hAnsi="Calibri" w:cs="Calibri"/>
          <w:i/>
          <w:iCs/>
          <w:color w:val="000000"/>
        </w:rPr>
      </w:pPr>
      <w:r w:rsidRPr="00AC7A0A">
        <w:rPr>
          <w:rFonts w:ascii="Calibri" w:hAnsi="Calibri" w:cs="Calibri"/>
          <w:i/>
          <w:iCs/>
          <w:color w:val="000000"/>
        </w:rPr>
        <w:t>Nota stampa</w:t>
      </w:r>
    </w:p>
    <w:p w14:paraId="25EF96D2" w14:textId="77777777" w:rsidR="00E731C8" w:rsidRPr="00AC7A0A" w:rsidRDefault="00E731C8" w:rsidP="00E731C8">
      <w:pPr>
        <w:jc w:val="center"/>
        <w:rPr>
          <w:rFonts w:ascii="Calibri" w:hAnsi="Calibri" w:cs="Calibri"/>
          <w:color w:val="000000"/>
          <w:sz w:val="28"/>
          <w:szCs w:val="28"/>
        </w:rPr>
      </w:pPr>
    </w:p>
    <w:p w14:paraId="7379B7D9" w14:textId="5F3669BB" w:rsidR="00E731C8" w:rsidRPr="00AC7A0A" w:rsidRDefault="00E731C8" w:rsidP="00E731C8">
      <w:pPr>
        <w:jc w:val="center"/>
        <w:rPr>
          <w:rFonts w:ascii="Calibri" w:hAnsi="Calibri" w:cs="Calibri"/>
          <w:color w:val="000000"/>
          <w:sz w:val="28"/>
          <w:szCs w:val="28"/>
        </w:rPr>
      </w:pPr>
      <w:r>
        <w:rPr>
          <w:rFonts w:ascii="Calibri" w:hAnsi="Calibri" w:cs="Calibri"/>
          <w:b/>
          <w:bCs/>
          <w:color w:val="000000"/>
          <w:sz w:val="28"/>
          <w:szCs w:val="28"/>
        </w:rPr>
        <w:t>BEER&amp;FOOD ATTRACTION 2026</w:t>
      </w:r>
      <w:r w:rsidRPr="00AC7A0A">
        <w:rPr>
          <w:rFonts w:ascii="Calibri" w:hAnsi="Calibri" w:cs="Calibri"/>
          <w:b/>
          <w:bCs/>
          <w:color w:val="000000"/>
          <w:sz w:val="28"/>
          <w:szCs w:val="28"/>
        </w:rPr>
        <w:t>, ECCO TUTTI I VINCITORI DEI CONCORSI</w:t>
      </w:r>
    </w:p>
    <w:p w14:paraId="1F8EFD90" w14:textId="77777777" w:rsidR="00E731C8" w:rsidRPr="00AC7A0A" w:rsidRDefault="00E731C8" w:rsidP="00E731C8">
      <w:pPr>
        <w:jc w:val="center"/>
        <w:rPr>
          <w:rFonts w:ascii="Calibri" w:hAnsi="Calibri" w:cs="Calibri"/>
          <w:b/>
          <w:bCs/>
          <w:sz w:val="28"/>
          <w:szCs w:val="28"/>
        </w:rPr>
      </w:pPr>
    </w:p>
    <w:p w14:paraId="4BA24F35" w14:textId="77777777" w:rsidR="00E731C8" w:rsidRPr="00AC7A0A" w:rsidRDefault="00E731C8" w:rsidP="00E731C8">
      <w:pPr>
        <w:jc w:val="center"/>
        <w:rPr>
          <w:rFonts w:ascii="Calibri" w:hAnsi="Calibri" w:cs="Calibri"/>
          <w:b/>
          <w:bCs/>
          <w:color w:val="FF0000"/>
          <w:sz w:val="28"/>
          <w:szCs w:val="28"/>
        </w:rPr>
      </w:pPr>
      <w:r>
        <w:rPr>
          <w:rFonts w:ascii="Calibri" w:hAnsi="Calibri" w:cs="Calibri"/>
          <w:b/>
          <w:bCs/>
          <w:color w:val="FF0000"/>
          <w:sz w:val="28"/>
          <w:szCs w:val="28"/>
        </w:rPr>
        <w:t>BIRRA</w:t>
      </w:r>
    </w:p>
    <w:p w14:paraId="2CC5928D" w14:textId="77777777" w:rsidR="00E731C8" w:rsidRPr="00AC7A0A" w:rsidRDefault="00E731C8" w:rsidP="00E731C8">
      <w:pPr>
        <w:jc w:val="center"/>
        <w:rPr>
          <w:rFonts w:ascii="Calibri" w:hAnsi="Calibri" w:cs="Calibri"/>
          <w:b/>
          <w:bCs/>
        </w:rPr>
      </w:pPr>
    </w:p>
    <w:p w14:paraId="3293ED16" w14:textId="77777777" w:rsidR="00E731C8" w:rsidRDefault="00E731C8" w:rsidP="00E731C8">
      <w:pPr>
        <w:pStyle w:val="Paragrafoelenco"/>
        <w:numPr>
          <w:ilvl w:val="0"/>
          <w:numId w:val="1"/>
        </w:numPr>
        <w:rPr>
          <w:rFonts w:ascii="Calibri" w:hAnsi="Calibri" w:cs="Calibri"/>
          <w:b/>
          <w:bCs/>
        </w:rPr>
      </w:pPr>
      <w:r>
        <w:rPr>
          <w:rFonts w:ascii="Calibri" w:hAnsi="Calibri" w:cs="Calibri"/>
          <w:b/>
          <w:bCs/>
        </w:rPr>
        <w:t xml:space="preserve">BIRRA DELL’ANNO </w:t>
      </w:r>
    </w:p>
    <w:p w14:paraId="6FFB31DE" w14:textId="77777777" w:rsidR="00E731C8" w:rsidRDefault="00E731C8" w:rsidP="00E731C8">
      <w:pPr>
        <w:rPr>
          <w:rFonts w:ascii="Calibri" w:hAnsi="Calibri" w:cs="Calibri"/>
          <w:b/>
          <w:bCs/>
        </w:rPr>
      </w:pPr>
    </w:p>
    <w:p w14:paraId="12B4F96D" w14:textId="7AD2B284" w:rsidR="00E731C8" w:rsidRDefault="00E731C8" w:rsidP="00E731C8">
      <w:pPr>
        <w:pStyle w:val="Paragrafoelenco"/>
        <w:numPr>
          <w:ilvl w:val="0"/>
          <w:numId w:val="2"/>
        </w:numPr>
        <w:rPr>
          <w:rFonts w:ascii="Calibri" w:hAnsi="Calibri" w:cs="Calibri"/>
        </w:rPr>
      </w:pPr>
      <w:r>
        <w:rPr>
          <w:rFonts w:ascii="Calibri" w:hAnsi="Calibri" w:cs="Calibri"/>
        </w:rPr>
        <w:t xml:space="preserve">Birra dell’Eremo (Perugia) </w:t>
      </w:r>
    </w:p>
    <w:p w14:paraId="018D1CFA" w14:textId="00176AD1" w:rsidR="00E731C8" w:rsidRDefault="00E731C8" w:rsidP="00E731C8">
      <w:pPr>
        <w:spacing w:line="276" w:lineRule="atLeast"/>
        <w:jc w:val="both"/>
        <w:rPr>
          <w:rFonts w:ascii="Aptos" w:hAnsi="Aptos"/>
          <w:color w:val="000000"/>
          <w:sz w:val="27"/>
          <w:szCs w:val="27"/>
        </w:rPr>
      </w:pPr>
      <w:r>
        <w:rPr>
          <w:rFonts w:ascii="Calibri" w:hAnsi="Calibri" w:cs="Calibri"/>
          <w:color w:val="000000"/>
          <w:sz w:val="22"/>
          <w:szCs w:val="22"/>
        </w:rPr>
        <w:br/>
      </w:r>
      <w:r w:rsidRPr="00E731C8">
        <w:rPr>
          <w:rFonts w:ascii="Calibri" w:hAnsi="Calibri" w:cs="Calibri"/>
          <w:b/>
          <w:bCs/>
          <w:color w:val="000000"/>
          <w:sz w:val="22"/>
          <w:szCs w:val="22"/>
        </w:rPr>
        <w:t>Birra dell’Eremo</w:t>
      </w:r>
      <w:r>
        <w:rPr>
          <w:rFonts w:ascii="Calibri" w:hAnsi="Calibri" w:cs="Calibri"/>
          <w:color w:val="000000"/>
          <w:sz w:val="22"/>
          <w:szCs w:val="22"/>
        </w:rPr>
        <w:t xml:space="preserve">, realtà di Assisi (Perugia), conquista il titolo di </w:t>
      </w:r>
      <w:r w:rsidRPr="00E731C8">
        <w:rPr>
          <w:rFonts w:ascii="Calibri" w:hAnsi="Calibri" w:cs="Calibri"/>
          <w:b/>
          <w:bCs/>
          <w:color w:val="000000"/>
          <w:sz w:val="22"/>
          <w:szCs w:val="22"/>
        </w:rPr>
        <w:t>Birrificio dell’Anno 2026</w:t>
      </w:r>
      <w:r>
        <w:rPr>
          <w:rFonts w:ascii="Calibri" w:hAnsi="Calibri" w:cs="Calibri"/>
          <w:color w:val="000000"/>
          <w:sz w:val="22"/>
          <w:szCs w:val="22"/>
        </w:rPr>
        <w:t xml:space="preserve"> nell’ambito del concorso Birra dell’Anno, organizzato da</w:t>
      </w:r>
      <w:r>
        <w:rPr>
          <w:rStyle w:val="apple-converted-space"/>
          <w:rFonts w:ascii="Calibri" w:eastAsiaTheme="majorEastAsia" w:hAnsi="Calibri" w:cs="Calibri"/>
          <w:color w:val="000000"/>
          <w:sz w:val="22"/>
          <w:szCs w:val="22"/>
        </w:rPr>
        <w:t> </w:t>
      </w:r>
      <w:proofErr w:type="spellStart"/>
      <w:r w:rsidRPr="00E731C8">
        <w:rPr>
          <w:rStyle w:val="whitespace-normal"/>
          <w:rFonts w:ascii="Calibri" w:eastAsiaTheme="majorEastAsia" w:hAnsi="Calibri" w:cs="Calibri"/>
          <w:b/>
          <w:bCs/>
          <w:color w:val="000000"/>
          <w:sz w:val="22"/>
          <w:szCs w:val="22"/>
        </w:rPr>
        <w:t>Unionbirrai</w:t>
      </w:r>
      <w:proofErr w:type="spellEnd"/>
      <w:r w:rsidRPr="00E731C8">
        <w:rPr>
          <w:rStyle w:val="apple-converted-space"/>
          <w:rFonts w:ascii="Calibri" w:eastAsiaTheme="majorEastAsia" w:hAnsi="Calibri" w:cs="Calibri"/>
          <w:b/>
          <w:bCs/>
          <w:color w:val="000000"/>
          <w:sz w:val="22"/>
          <w:szCs w:val="22"/>
        </w:rPr>
        <w:t> </w:t>
      </w:r>
      <w:r w:rsidRPr="00E731C8">
        <w:rPr>
          <w:rFonts w:ascii="Calibri" w:hAnsi="Calibri" w:cs="Calibri"/>
          <w:b/>
          <w:bCs/>
          <w:color w:val="000000"/>
          <w:sz w:val="22"/>
          <w:szCs w:val="22"/>
        </w:rPr>
        <w:t xml:space="preserve">e ospitato a </w:t>
      </w:r>
      <w:proofErr w:type="spellStart"/>
      <w:r w:rsidRPr="00E731C8">
        <w:rPr>
          <w:rFonts w:ascii="Calibri" w:hAnsi="Calibri" w:cs="Calibri"/>
          <w:b/>
          <w:bCs/>
          <w:color w:val="000000"/>
          <w:sz w:val="22"/>
          <w:szCs w:val="22"/>
        </w:rPr>
        <w:t>Beer&amp;Food</w:t>
      </w:r>
      <w:proofErr w:type="spellEnd"/>
      <w:r w:rsidRPr="00E731C8">
        <w:rPr>
          <w:rFonts w:ascii="Calibri" w:hAnsi="Calibri" w:cs="Calibri"/>
          <w:b/>
          <w:bCs/>
          <w:color w:val="000000"/>
          <w:sz w:val="22"/>
          <w:szCs w:val="22"/>
        </w:rPr>
        <w:t xml:space="preserve"> </w:t>
      </w:r>
      <w:proofErr w:type="spellStart"/>
      <w:r w:rsidRPr="00E731C8">
        <w:rPr>
          <w:rFonts w:ascii="Calibri" w:hAnsi="Calibri" w:cs="Calibri"/>
          <w:b/>
          <w:bCs/>
          <w:color w:val="000000"/>
          <w:sz w:val="22"/>
          <w:szCs w:val="22"/>
        </w:rPr>
        <w:t>Attraction</w:t>
      </w:r>
      <w:proofErr w:type="spellEnd"/>
      <w:r>
        <w:rPr>
          <w:rFonts w:ascii="Calibri" w:hAnsi="Calibri" w:cs="Calibri"/>
          <w:color w:val="000000"/>
          <w:sz w:val="22"/>
          <w:szCs w:val="22"/>
        </w:rPr>
        <w:t xml:space="preserve">, in corso alla Fiera di Rimini. Il birrificio umbro si è imposto su </w:t>
      </w:r>
      <w:r w:rsidRPr="00E731C8">
        <w:rPr>
          <w:rFonts w:ascii="Calibri" w:hAnsi="Calibri" w:cs="Calibri"/>
          <w:b/>
          <w:bCs/>
          <w:color w:val="000000"/>
          <w:sz w:val="22"/>
          <w:szCs w:val="22"/>
        </w:rPr>
        <w:t>212 produttori</w:t>
      </w:r>
      <w:r>
        <w:rPr>
          <w:rFonts w:ascii="Calibri" w:hAnsi="Calibri" w:cs="Calibri"/>
          <w:color w:val="000000"/>
          <w:sz w:val="22"/>
          <w:szCs w:val="22"/>
        </w:rPr>
        <w:t xml:space="preserve"> in gara grazie a otto piazzamenti complessivi – quattro ori, due argenti e due bronzi – ottenuti in sei categorie diverse. Fondato nel 2012, Birra dell’Eremo è riconosciuto per la ricerca tecnica e la sperimentazione sui lieviti, elementi che ne hanno segnato il percorso di crescita fino al riconoscimento nazionale. L’edizione 2026 del concorso, che celebra i trent’anni del movimento </w:t>
      </w:r>
      <w:proofErr w:type="spellStart"/>
      <w:r>
        <w:rPr>
          <w:rFonts w:ascii="Calibri" w:hAnsi="Calibri" w:cs="Calibri"/>
          <w:color w:val="000000"/>
          <w:sz w:val="22"/>
          <w:szCs w:val="22"/>
        </w:rPr>
        <w:t>craft</w:t>
      </w:r>
      <w:proofErr w:type="spellEnd"/>
      <w:r>
        <w:rPr>
          <w:rFonts w:ascii="Calibri" w:hAnsi="Calibri" w:cs="Calibri"/>
          <w:color w:val="000000"/>
          <w:sz w:val="22"/>
          <w:szCs w:val="22"/>
        </w:rPr>
        <w:t xml:space="preserve"> italiano, ha visto la partecipazione di 212 birrifici con 1.746 birre iscritte e valutate in 46 categorie da una giuria di 73 giudici italiani e internazionali, provenienti da 19 Paesi, attraverso degustazioni rigorosamente alla cieca. Durante la competizione sono stati assegnati anche dei premi speciali: il Best Collaboration Brew è andato a </w:t>
      </w:r>
      <w:proofErr w:type="spellStart"/>
      <w:r>
        <w:rPr>
          <w:rFonts w:ascii="Calibri" w:hAnsi="Calibri" w:cs="Calibri"/>
          <w:color w:val="000000"/>
          <w:sz w:val="22"/>
          <w:szCs w:val="22"/>
        </w:rPr>
        <w:t>Panatè</w:t>
      </w:r>
      <w:proofErr w:type="spellEnd"/>
      <w:r>
        <w:rPr>
          <w:rFonts w:ascii="Calibri" w:hAnsi="Calibri" w:cs="Calibri"/>
          <w:color w:val="000000"/>
          <w:sz w:val="22"/>
          <w:szCs w:val="22"/>
        </w:rPr>
        <w:t xml:space="preserve"> Saison del Birrificio La Piazza di Torino in collaborazione con il cuneese La Granda, mentre il Best 100% Italian Beer è stato assegnato a Real IGA Gose de Il Mastio di Belforte del Chienti (Macerata). Introdotta anche una </w:t>
      </w:r>
      <w:r>
        <w:rPr>
          <w:rFonts w:ascii="Calibri" w:hAnsi="Calibri" w:cs="Calibri"/>
          <w:b/>
          <w:bCs/>
          <w:color w:val="000000"/>
          <w:sz w:val="22"/>
          <w:szCs w:val="22"/>
        </w:rPr>
        <w:t>nuova categoria dedicata alle birre low e no alcol,</w:t>
      </w:r>
      <w:r>
        <w:rPr>
          <w:rFonts w:ascii="Calibri" w:hAnsi="Calibri" w:cs="Calibri"/>
          <w:color w:val="000000"/>
          <w:sz w:val="22"/>
          <w:szCs w:val="22"/>
        </w:rPr>
        <w:t> vinta da </w:t>
      </w:r>
      <w:r>
        <w:rPr>
          <w:rFonts w:ascii="Calibri" w:hAnsi="Calibri" w:cs="Calibri"/>
          <w:b/>
          <w:bCs/>
          <w:color w:val="000000"/>
          <w:sz w:val="22"/>
          <w:szCs w:val="22"/>
        </w:rPr>
        <w:t xml:space="preserve">Hop Gainer del Birrificio </w:t>
      </w:r>
      <w:proofErr w:type="spellStart"/>
      <w:r>
        <w:rPr>
          <w:rFonts w:ascii="Calibri" w:hAnsi="Calibri" w:cs="Calibri"/>
          <w:b/>
          <w:bCs/>
          <w:color w:val="000000"/>
          <w:sz w:val="22"/>
          <w:szCs w:val="22"/>
        </w:rPr>
        <w:t>Birranova</w:t>
      </w:r>
      <w:proofErr w:type="spellEnd"/>
      <w:r>
        <w:rPr>
          <w:rFonts w:ascii="Calibri" w:hAnsi="Calibri" w:cs="Calibri"/>
          <w:b/>
          <w:bCs/>
          <w:color w:val="000000"/>
          <w:sz w:val="22"/>
          <w:szCs w:val="22"/>
        </w:rPr>
        <w:t xml:space="preserve"> di Conversano (Bari).</w:t>
      </w:r>
      <w:r>
        <w:rPr>
          <w:rFonts w:ascii="Calibri" w:hAnsi="Calibri" w:cs="Calibri"/>
          <w:color w:val="000000"/>
          <w:sz w:val="22"/>
          <w:szCs w:val="22"/>
        </w:rPr>
        <w:t> Il medagliere finale conferma una distribuzione ampia dei riconoscimenti lungo tutta la penisola, con Lombardia, Piemonte, Marche ed Emilia-Romagna tra le regioni più premiate.</w:t>
      </w:r>
    </w:p>
    <w:p w14:paraId="4C835BB6" w14:textId="77E37C06" w:rsidR="00E731C8" w:rsidRDefault="00E731C8" w:rsidP="00566C66">
      <w:pPr>
        <w:spacing w:line="276" w:lineRule="atLeast"/>
        <w:jc w:val="both"/>
        <w:rPr>
          <w:rFonts w:ascii="Aptos" w:hAnsi="Aptos"/>
          <w:color w:val="000000"/>
          <w:sz w:val="27"/>
          <w:szCs w:val="27"/>
        </w:rPr>
      </w:pPr>
      <w:r>
        <w:rPr>
          <w:rFonts w:ascii="Calibri" w:hAnsi="Calibri" w:cs="Calibri"/>
          <w:color w:val="000000"/>
          <w:sz w:val="22"/>
          <w:szCs w:val="22"/>
        </w:rPr>
        <w:t> </w:t>
      </w:r>
    </w:p>
    <w:p w14:paraId="15F05CBC" w14:textId="77777777" w:rsidR="00566C66" w:rsidRPr="00566C66" w:rsidRDefault="00566C66" w:rsidP="00566C66">
      <w:pPr>
        <w:spacing w:line="276" w:lineRule="atLeast"/>
        <w:jc w:val="both"/>
        <w:rPr>
          <w:rFonts w:ascii="Aptos" w:hAnsi="Aptos"/>
          <w:color w:val="000000"/>
          <w:sz w:val="27"/>
          <w:szCs w:val="27"/>
        </w:rPr>
      </w:pPr>
    </w:p>
    <w:p w14:paraId="55EEBB1B" w14:textId="4C06BDCA" w:rsidR="007821AF" w:rsidRPr="00220BDD" w:rsidRDefault="00E731C8" w:rsidP="00220BDD">
      <w:pPr>
        <w:jc w:val="center"/>
        <w:rPr>
          <w:rFonts w:ascii="Calibri" w:hAnsi="Calibri" w:cs="Calibri"/>
          <w:b/>
          <w:bCs/>
          <w:color w:val="FF0000"/>
          <w:sz w:val="28"/>
          <w:szCs w:val="28"/>
        </w:rPr>
      </w:pPr>
      <w:r w:rsidRPr="00220BDD">
        <w:rPr>
          <w:rFonts w:ascii="Calibri" w:hAnsi="Calibri" w:cs="Calibri"/>
          <w:b/>
          <w:bCs/>
          <w:color w:val="FF0000"/>
          <w:sz w:val="28"/>
          <w:szCs w:val="28"/>
        </w:rPr>
        <w:t>FOOD</w:t>
      </w:r>
    </w:p>
    <w:p w14:paraId="399A92EE" w14:textId="77777777" w:rsidR="00220BDD" w:rsidRPr="00220BDD" w:rsidRDefault="00220BDD" w:rsidP="00220BDD">
      <w:pPr>
        <w:jc w:val="center"/>
        <w:rPr>
          <w:rFonts w:ascii="Calibri" w:hAnsi="Calibri" w:cs="Calibri"/>
          <w:b/>
          <w:bCs/>
          <w:color w:val="FF0000"/>
          <w:sz w:val="28"/>
          <w:szCs w:val="28"/>
        </w:rPr>
      </w:pPr>
    </w:p>
    <w:p w14:paraId="1FB547A5" w14:textId="77777777" w:rsidR="00220BDD" w:rsidRPr="00220BDD" w:rsidRDefault="00220BDD" w:rsidP="00220BDD">
      <w:pPr>
        <w:pStyle w:val="Paragrafoelenco"/>
        <w:numPr>
          <w:ilvl w:val="0"/>
          <w:numId w:val="1"/>
        </w:numPr>
        <w:rPr>
          <w:rFonts w:ascii="Calibri" w:hAnsi="Calibri" w:cs="Calibri"/>
          <w:color w:val="000000"/>
          <w:sz w:val="22"/>
          <w:szCs w:val="22"/>
        </w:rPr>
      </w:pPr>
      <w:r w:rsidRPr="00220BDD">
        <w:rPr>
          <w:rFonts w:ascii="Calibri" w:hAnsi="Calibri" w:cs="Calibri"/>
          <w:b/>
          <w:bCs/>
        </w:rPr>
        <w:t xml:space="preserve">CAMPIONATI ASSOLUTI D’ITALIA (FIC, FEDERAZIONE ITALIANA CUOCHI) </w:t>
      </w:r>
    </w:p>
    <w:p w14:paraId="0F8314FE" w14:textId="77777777" w:rsidR="00220BDD" w:rsidRDefault="00220BDD" w:rsidP="00220BDD">
      <w:pPr>
        <w:jc w:val="center"/>
        <w:rPr>
          <w:rFonts w:ascii="Calibri" w:hAnsi="Calibri" w:cs="Calibri"/>
          <w:b/>
          <w:bCs/>
          <w:color w:val="FF0000"/>
          <w:sz w:val="28"/>
          <w:szCs w:val="28"/>
          <w:highlight w:val="yellow"/>
        </w:rPr>
      </w:pPr>
    </w:p>
    <w:p w14:paraId="6668F4D7" w14:textId="2EA8076C" w:rsidR="00220BDD" w:rsidRPr="00220BDD" w:rsidRDefault="00220BDD" w:rsidP="00220BDD">
      <w:pPr>
        <w:pStyle w:val="Paragrafoelenco"/>
        <w:numPr>
          <w:ilvl w:val="0"/>
          <w:numId w:val="9"/>
        </w:numPr>
        <w:rPr>
          <w:rFonts w:ascii="Calibri" w:hAnsi="Calibri" w:cs="Calibri"/>
          <w:color w:val="000000" w:themeColor="text1"/>
        </w:rPr>
      </w:pPr>
      <w:r w:rsidRPr="00220BDD">
        <w:rPr>
          <w:rFonts w:ascii="Calibri" w:hAnsi="Calibri" w:cs="Calibri"/>
          <w:color w:val="000000" w:themeColor="text1"/>
        </w:rPr>
        <w:t>Team Napoli (Cucina calda a squadre)</w:t>
      </w:r>
    </w:p>
    <w:p w14:paraId="2C15EE0F" w14:textId="578FDE39" w:rsidR="00220BDD" w:rsidRPr="00220BDD" w:rsidRDefault="00220BDD" w:rsidP="00220BDD">
      <w:pPr>
        <w:pStyle w:val="Paragrafoelenco"/>
        <w:numPr>
          <w:ilvl w:val="0"/>
          <w:numId w:val="9"/>
        </w:numPr>
        <w:rPr>
          <w:rFonts w:ascii="Calibri" w:hAnsi="Calibri" w:cs="Calibri"/>
          <w:b/>
          <w:bCs/>
          <w:color w:val="000000" w:themeColor="text1"/>
        </w:rPr>
      </w:pPr>
      <w:r>
        <w:rPr>
          <w:rFonts w:ascii="Calibri" w:hAnsi="Calibri" w:cs="Calibri"/>
          <w:color w:val="000000" w:themeColor="text1"/>
        </w:rPr>
        <w:t>Vincenzo Natale (Cucina calda singola senior)</w:t>
      </w:r>
    </w:p>
    <w:p w14:paraId="2EF7B190" w14:textId="79ECDA9A" w:rsidR="00220BDD" w:rsidRPr="00220BDD" w:rsidRDefault="00220BDD" w:rsidP="00220BDD">
      <w:pPr>
        <w:pStyle w:val="Paragrafoelenco"/>
        <w:numPr>
          <w:ilvl w:val="0"/>
          <w:numId w:val="9"/>
        </w:numPr>
        <w:rPr>
          <w:rFonts w:ascii="Calibri" w:hAnsi="Calibri" w:cs="Calibri"/>
          <w:b/>
          <w:bCs/>
          <w:color w:val="000000" w:themeColor="text1"/>
        </w:rPr>
      </w:pPr>
      <w:r>
        <w:rPr>
          <w:rFonts w:ascii="Calibri" w:hAnsi="Calibri" w:cs="Calibri"/>
          <w:color w:val="000000" w:themeColor="text1"/>
        </w:rPr>
        <w:t>Andrea Soledad Lopez (Pasticceria da ristorazione senior)</w:t>
      </w:r>
    </w:p>
    <w:p w14:paraId="116DA1C7" w14:textId="7515A29B" w:rsidR="00220BDD" w:rsidRPr="00220BDD" w:rsidRDefault="00220BDD" w:rsidP="00220BDD">
      <w:pPr>
        <w:pStyle w:val="Paragrafoelenco"/>
        <w:numPr>
          <w:ilvl w:val="0"/>
          <w:numId w:val="9"/>
        </w:numPr>
        <w:rPr>
          <w:rFonts w:ascii="Calibri" w:hAnsi="Calibri" w:cs="Calibri"/>
          <w:b/>
          <w:bCs/>
          <w:color w:val="000000" w:themeColor="text1"/>
        </w:rPr>
      </w:pPr>
      <w:r>
        <w:rPr>
          <w:rFonts w:ascii="Calibri" w:hAnsi="Calibri" w:cs="Calibri"/>
          <w:color w:val="000000" w:themeColor="text1"/>
        </w:rPr>
        <w:t xml:space="preserve">Ala </w:t>
      </w:r>
      <w:proofErr w:type="spellStart"/>
      <w:r>
        <w:rPr>
          <w:rFonts w:ascii="Calibri" w:hAnsi="Calibri" w:cs="Calibri"/>
          <w:color w:val="000000" w:themeColor="text1"/>
        </w:rPr>
        <w:t>Balabyschkina</w:t>
      </w:r>
      <w:proofErr w:type="spellEnd"/>
      <w:r>
        <w:rPr>
          <w:rFonts w:ascii="Calibri" w:hAnsi="Calibri" w:cs="Calibri"/>
          <w:color w:val="000000" w:themeColor="text1"/>
        </w:rPr>
        <w:t xml:space="preserve"> (Cucina vegan senior)</w:t>
      </w:r>
    </w:p>
    <w:p w14:paraId="18964424" w14:textId="23610C81" w:rsidR="00220BDD" w:rsidRPr="00220BDD" w:rsidRDefault="00220BDD" w:rsidP="00220BDD">
      <w:pPr>
        <w:pStyle w:val="Paragrafoelenco"/>
        <w:numPr>
          <w:ilvl w:val="0"/>
          <w:numId w:val="9"/>
        </w:numPr>
        <w:rPr>
          <w:rFonts w:ascii="Calibri" w:hAnsi="Calibri" w:cs="Calibri"/>
          <w:b/>
          <w:bCs/>
          <w:color w:val="000000" w:themeColor="text1"/>
        </w:rPr>
      </w:pPr>
      <w:r>
        <w:rPr>
          <w:rFonts w:ascii="Calibri" w:hAnsi="Calibri" w:cs="Calibri"/>
          <w:color w:val="000000" w:themeColor="text1"/>
        </w:rPr>
        <w:t>Alami Achab (Cucina vegan junior)</w:t>
      </w:r>
    </w:p>
    <w:p w14:paraId="1806AEC3" w14:textId="77777777" w:rsidR="00220BDD" w:rsidRDefault="00220BDD" w:rsidP="00220BDD">
      <w:pPr>
        <w:ind w:left="360"/>
        <w:rPr>
          <w:rFonts w:ascii="Calibri" w:hAnsi="Calibri" w:cs="Calibri"/>
          <w:b/>
          <w:bCs/>
          <w:color w:val="000000" w:themeColor="text1"/>
        </w:rPr>
      </w:pPr>
    </w:p>
    <w:p w14:paraId="175860FC" w14:textId="77777777" w:rsidR="00220BDD" w:rsidRPr="00220BDD" w:rsidRDefault="00220BDD" w:rsidP="00220BDD">
      <w:pPr>
        <w:pStyle w:val="Paragrafoelenco"/>
        <w:numPr>
          <w:ilvl w:val="0"/>
          <w:numId w:val="1"/>
        </w:numPr>
        <w:rPr>
          <w:rFonts w:ascii="Calibri" w:hAnsi="Calibri" w:cs="Calibri"/>
          <w:color w:val="000000"/>
          <w:sz w:val="22"/>
          <w:szCs w:val="22"/>
        </w:rPr>
      </w:pPr>
      <w:r>
        <w:rPr>
          <w:rFonts w:ascii="Calibri" w:hAnsi="Calibri" w:cs="Calibri"/>
          <w:b/>
          <w:bCs/>
        </w:rPr>
        <w:t>CONTEST STREET FOOD</w:t>
      </w:r>
    </w:p>
    <w:p w14:paraId="2FE2953D" w14:textId="77777777" w:rsidR="00220BDD" w:rsidRDefault="00220BDD" w:rsidP="00220BDD">
      <w:pPr>
        <w:pStyle w:val="Paragrafoelenco"/>
        <w:rPr>
          <w:rFonts w:ascii="Calibri" w:hAnsi="Calibri" w:cs="Calibri"/>
          <w:b/>
          <w:bCs/>
        </w:rPr>
      </w:pPr>
    </w:p>
    <w:p w14:paraId="138B42FB" w14:textId="6CDF43A6" w:rsidR="00220BDD" w:rsidRDefault="00D229C0" w:rsidP="00D229C0">
      <w:pPr>
        <w:pStyle w:val="Paragrafoelenco"/>
        <w:numPr>
          <w:ilvl w:val="0"/>
          <w:numId w:val="11"/>
        </w:numPr>
        <w:rPr>
          <w:rFonts w:ascii="Calibri" w:hAnsi="Calibri" w:cs="Calibri"/>
          <w:color w:val="000000"/>
          <w:sz w:val="22"/>
          <w:szCs w:val="22"/>
        </w:rPr>
      </w:pPr>
      <w:r>
        <w:rPr>
          <w:rFonts w:ascii="Calibri" w:hAnsi="Calibri" w:cs="Calibri"/>
          <w:color w:val="000000"/>
          <w:sz w:val="22"/>
          <w:szCs w:val="22"/>
        </w:rPr>
        <w:t>Team Francia</w:t>
      </w:r>
    </w:p>
    <w:p w14:paraId="64C375AC" w14:textId="77777777" w:rsidR="00D229C0" w:rsidRDefault="00D229C0" w:rsidP="00D229C0">
      <w:pPr>
        <w:pStyle w:val="Paragrafoelenco"/>
        <w:ind w:left="780"/>
        <w:rPr>
          <w:rFonts w:ascii="Calibri" w:hAnsi="Calibri" w:cs="Calibri"/>
          <w:color w:val="000000"/>
          <w:sz w:val="22"/>
          <w:szCs w:val="22"/>
        </w:rPr>
      </w:pPr>
    </w:p>
    <w:p w14:paraId="14659427" w14:textId="1BCF6518" w:rsidR="00D229C0" w:rsidRPr="00220BDD" w:rsidRDefault="00D229C0" w:rsidP="00D229C0">
      <w:pPr>
        <w:pStyle w:val="Paragrafoelenco"/>
        <w:numPr>
          <w:ilvl w:val="0"/>
          <w:numId w:val="1"/>
        </w:numPr>
        <w:rPr>
          <w:rFonts w:ascii="Calibri" w:hAnsi="Calibri" w:cs="Calibri"/>
          <w:color w:val="000000"/>
          <w:sz w:val="22"/>
          <w:szCs w:val="22"/>
        </w:rPr>
      </w:pPr>
      <w:r>
        <w:rPr>
          <w:rFonts w:ascii="Calibri" w:hAnsi="Calibri" w:cs="Calibri"/>
          <w:b/>
          <w:bCs/>
        </w:rPr>
        <w:lastRenderedPageBreak/>
        <w:t>CONTEST MISTERY BOX</w:t>
      </w:r>
    </w:p>
    <w:p w14:paraId="69B65EF4" w14:textId="77777777" w:rsidR="00D229C0" w:rsidRDefault="00D229C0" w:rsidP="00D229C0">
      <w:pPr>
        <w:pStyle w:val="Paragrafoelenco"/>
        <w:ind w:left="780"/>
        <w:rPr>
          <w:rFonts w:ascii="Calibri" w:hAnsi="Calibri" w:cs="Calibri"/>
          <w:color w:val="000000"/>
          <w:sz w:val="22"/>
          <w:szCs w:val="22"/>
        </w:rPr>
      </w:pPr>
    </w:p>
    <w:p w14:paraId="66464DCA" w14:textId="74E94301" w:rsidR="00D229C0" w:rsidRDefault="00D229C0" w:rsidP="00D229C0">
      <w:pPr>
        <w:pStyle w:val="Paragrafoelenco"/>
        <w:numPr>
          <w:ilvl w:val="0"/>
          <w:numId w:val="11"/>
        </w:numPr>
        <w:rPr>
          <w:rFonts w:ascii="Calibri" w:hAnsi="Calibri" w:cs="Calibri"/>
          <w:color w:val="000000"/>
          <w:sz w:val="22"/>
          <w:szCs w:val="22"/>
        </w:rPr>
      </w:pPr>
      <w:r>
        <w:rPr>
          <w:rFonts w:ascii="Calibri" w:hAnsi="Calibri" w:cs="Calibri"/>
          <w:color w:val="000000"/>
          <w:sz w:val="22"/>
          <w:szCs w:val="22"/>
        </w:rPr>
        <w:t xml:space="preserve">Cercel &amp; </w:t>
      </w:r>
      <w:proofErr w:type="spellStart"/>
      <w:r>
        <w:rPr>
          <w:rFonts w:ascii="Calibri" w:hAnsi="Calibri" w:cs="Calibri"/>
          <w:color w:val="000000"/>
          <w:sz w:val="22"/>
          <w:szCs w:val="22"/>
        </w:rPr>
        <w:t>Hassaibi</w:t>
      </w:r>
      <w:proofErr w:type="spellEnd"/>
    </w:p>
    <w:p w14:paraId="0F1C04FA" w14:textId="77777777" w:rsidR="00D229C0" w:rsidRDefault="00D229C0" w:rsidP="00D229C0">
      <w:pPr>
        <w:pStyle w:val="Paragrafoelenco"/>
        <w:ind w:left="780"/>
        <w:rPr>
          <w:rFonts w:ascii="Calibri" w:hAnsi="Calibri" w:cs="Calibri"/>
          <w:color w:val="000000"/>
          <w:sz w:val="22"/>
          <w:szCs w:val="22"/>
        </w:rPr>
      </w:pPr>
    </w:p>
    <w:p w14:paraId="6E63644F" w14:textId="5EB49876" w:rsidR="007821AF" w:rsidRPr="007821AF" w:rsidRDefault="007821AF" w:rsidP="007821AF">
      <w:pPr>
        <w:rPr>
          <w:rFonts w:ascii="Calibri" w:hAnsi="Calibri" w:cs="Calibri"/>
          <w:color w:val="000000"/>
          <w:sz w:val="22"/>
          <w:szCs w:val="22"/>
        </w:rPr>
      </w:pPr>
      <w:r w:rsidRPr="007821AF">
        <w:rPr>
          <w:rFonts w:ascii="Calibri" w:hAnsi="Calibri" w:cs="Calibri"/>
          <w:color w:val="000000"/>
          <w:sz w:val="22"/>
          <w:szCs w:val="22"/>
        </w:rPr>
        <w:t>Nel decimo anniversario dei Campionati della Cucina Italiana</w:t>
      </w:r>
      <w:r>
        <w:rPr>
          <w:rFonts w:ascii="Calibri" w:hAnsi="Calibri" w:cs="Calibri"/>
          <w:color w:val="000000"/>
          <w:sz w:val="22"/>
          <w:szCs w:val="22"/>
        </w:rPr>
        <w:t xml:space="preserve">, organizzati dalla FIC-Federazione Italiana Cuochi e andati in scena a </w:t>
      </w:r>
      <w:proofErr w:type="spellStart"/>
      <w:r>
        <w:rPr>
          <w:rFonts w:ascii="Calibri" w:hAnsi="Calibri" w:cs="Calibri"/>
          <w:color w:val="000000"/>
          <w:sz w:val="22"/>
          <w:szCs w:val="22"/>
        </w:rPr>
        <w:t>Beer&amp;Food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Attraction</w:t>
      </w:r>
      <w:proofErr w:type="spellEnd"/>
      <w:r>
        <w:rPr>
          <w:rFonts w:ascii="Calibri" w:hAnsi="Calibri" w:cs="Calibri"/>
          <w:color w:val="000000"/>
          <w:sz w:val="22"/>
          <w:szCs w:val="22"/>
        </w:rPr>
        <w:t>,</w:t>
      </w:r>
      <w:r w:rsidRPr="007821AF">
        <w:rPr>
          <w:rFonts w:ascii="Calibri" w:hAnsi="Calibri" w:cs="Calibri"/>
          <w:color w:val="000000"/>
          <w:sz w:val="22"/>
          <w:szCs w:val="22"/>
        </w:rPr>
        <w:t xml:space="preserve"> ad aggiudicarsi il posto più ambito sul podio sono stati i cuochi del Team Napoli, conquistando il titolo assoluto nella categoria Cucina Calda a Squadre Senior. La competizione culinaria ha portato in gara oltre 600 cuochi e coinvolto assistenti ed aiuti chef per un totale di circa 2mila professionisti che, con le loro creazioni scenografiche e 100% made in </w:t>
      </w:r>
      <w:proofErr w:type="spellStart"/>
      <w:r w:rsidRPr="007821AF">
        <w:rPr>
          <w:rFonts w:ascii="Calibri" w:hAnsi="Calibri" w:cs="Calibri"/>
          <w:color w:val="000000"/>
          <w:sz w:val="22"/>
          <w:szCs w:val="22"/>
        </w:rPr>
        <w:t>italy</w:t>
      </w:r>
      <w:proofErr w:type="spellEnd"/>
      <w:r w:rsidRPr="007821AF">
        <w:rPr>
          <w:rFonts w:ascii="Calibri" w:hAnsi="Calibri" w:cs="Calibri"/>
          <w:color w:val="000000"/>
          <w:sz w:val="22"/>
          <w:szCs w:val="22"/>
        </w:rPr>
        <w:t xml:space="preserve">, hanno mandato in visibilio il folto pubblico presente. Numerose le partecipazioni istituzionali che si sono alternate nella tre giorni fieristica, inaugurate dal Ministro per le Disabilità Alessandra Locatelli, che ha firmato con il Presidente </w:t>
      </w:r>
      <w:proofErr w:type="spellStart"/>
      <w:r w:rsidRPr="007821AF">
        <w:rPr>
          <w:rFonts w:ascii="Calibri" w:hAnsi="Calibri" w:cs="Calibri"/>
          <w:color w:val="000000"/>
          <w:sz w:val="22"/>
          <w:szCs w:val="22"/>
        </w:rPr>
        <w:t>Federcuochi</w:t>
      </w:r>
      <w:proofErr w:type="spellEnd"/>
      <w:r w:rsidRPr="007821AF">
        <w:rPr>
          <w:rFonts w:ascii="Calibri" w:hAnsi="Calibri" w:cs="Calibri"/>
          <w:color w:val="000000"/>
          <w:sz w:val="22"/>
          <w:szCs w:val="22"/>
        </w:rPr>
        <w:t xml:space="preserve"> Rocco Pozzulo un protocollo di intesa per l'inclusione dei ragazzi con disabilità nelle cucine professionali. Sul palco della FIC Arena anche il Ministro dell'Agricoltura Francesco Lollobrigida e il Presidente dell'Agenzia ICE Matteo Zoppas, mentre sono intervenuti in collegamento il Ministro dell'Istruzione Giuseppe Valditara e la Ministra del Turismo Daniela Santanché.</w:t>
      </w:r>
    </w:p>
    <w:p w14:paraId="69E259C1" w14:textId="77777777" w:rsidR="00E731C8" w:rsidRPr="003F7CDD" w:rsidRDefault="00E731C8" w:rsidP="00E731C8">
      <w:pPr>
        <w:jc w:val="both"/>
        <w:rPr>
          <w:rFonts w:ascii="Calibri" w:hAnsi="Calibri" w:cs="Calibri"/>
          <w:color w:val="000000"/>
          <w:sz w:val="22"/>
          <w:szCs w:val="22"/>
        </w:rPr>
      </w:pPr>
    </w:p>
    <w:p w14:paraId="2B9A3900" w14:textId="77777777" w:rsidR="00E731C8" w:rsidRPr="0097017B" w:rsidRDefault="00E731C8" w:rsidP="00E731C8">
      <w:pPr>
        <w:pStyle w:val="Paragrafoelenco"/>
        <w:numPr>
          <w:ilvl w:val="0"/>
          <w:numId w:val="1"/>
        </w:numPr>
        <w:jc w:val="both"/>
        <w:rPr>
          <w:rFonts w:ascii="Calibri" w:hAnsi="Calibri" w:cs="Calibri"/>
          <w:color w:val="000000"/>
          <w:sz w:val="22"/>
          <w:szCs w:val="22"/>
          <w:lang w:val="en-US"/>
        </w:rPr>
      </w:pPr>
      <w:r>
        <w:rPr>
          <w:rFonts w:ascii="Calibri" w:hAnsi="Calibri" w:cs="Calibri"/>
          <w:b/>
          <w:bCs/>
          <w:lang w:val="en-US"/>
        </w:rPr>
        <w:t>BURGER BATTLE</w:t>
      </w:r>
    </w:p>
    <w:p w14:paraId="56898074" w14:textId="77777777" w:rsidR="00E731C8" w:rsidRPr="0097017B" w:rsidRDefault="00E731C8" w:rsidP="00E731C8">
      <w:pPr>
        <w:contextualSpacing/>
        <w:jc w:val="both"/>
        <w:rPr>
          <w:rFonts w:ascii="Calibri" w:hAnsi="Calibri" w:cs="Calibri"/>
          <w:color w:val="000000"/>
          <w:sz w:val="22"/>
          <w:szCs w:val="22"/>
          <w:lang w:val="en-US"/>
        </w:rPr>
      </w:pPr>
    </w:p>
    <w:p w14:paraId="7411B89B" w14:textId="4DCAAB06" w:rsidR="00E731C8" w:rsidRDefault="00E731C8" w:rsidP="00E731C8">
      <w:pPr>
        <w:pStyle w:val="Paragrafoelenco"/>
        <w:numPr>
          <w:ilvl w:val="0"/>
          <w:numId w:val="7"/>
        </w:numPr>
        <w:jc w:val="both"/>
        <w:rPr>
          <w:rFonts w:ascii="Calibri" w:hAnsi="Calibri" w:cs="Calibri"/>
          <w:color w:val="000000"/>
          <w:sz w:val="22"/>
          <w:szCs w:val="22"/>
        </w:rPr>
      </w:pPr>
      <w:r>
        <w:rPr>
          <w:rFonts w:ascii="Calibri" w:hAnsi="Calibri" w:cs="Calibri"/>
          <w:color w:val="000000"/>
          <w:sz w:val="22"/>
          <w:szCs w:val="22"/>
        </w:rPr>
        <w:t xml:space="preserve">Salvatore Diodato (Unico Smash, Latina) </w:t>
      </w:r>
    </w:p>
    <w:p w14:paraId="6DD4512F" w14:textId="19028FF4" w:rsidR="00E731C8" w:rsidRDefault="00E731C8" w:rsidP="00E731C8">
      <w:pPr>
        <w:pStyle w:val="Paragrafoelenco"/>
        <w:numPr>
          <w:ilvl w:val="0"/>
          <w:numId w:val="7"/>
        </w:numPr>
        <w:jc w:val="both"/>
        <w:rPr>
          <w:rFonts w:ascii="Calibri" w:hAnsi="Calibri" w:cs="Calibri"/>
          <w:color w:val="000000"/>
          <w:sz w:val="22"/>
          <w:szCs w:val="22"/>
        </w:rPr>
      </w:pPr>
      <w:r>
        <w:rPr>
          <w:rFonts w:ascii="Calibri" w:hAnsi="Calibri" w:cs="Calibri"/>
          <w:color w:val="000000"/>
          <w:sz w:val="22"/>
          <w:szCs w:val="22"/>
        </w:rPr>
        <w:t xml:space="preserve">Tatiana Maccacaro (Il </w:t>
      </w:r>
      <w:proofErr w:type="spellStart"/>
      <w:r>
        <w:rPr>
          <w:rFonts w:ascii="Calibri" w:hAnsi="Calibri" w:cs="Calibri"/>
          <w:color w:val="000000"/>
          <w:sz w:val="22"/>
          <w:szCs w:val="22"/>
        </w:rPr>
        <w:t>Burgerino-Tredese</w:t>
      </w:r>
      <w:proofErr w:type="spellEnd"/>
      <w:r>
        <w:rPr>
          <w:rFonts w:ascii="Calibri" w:hAnsi="Calibri" w:cs="Calibri"/>
          <w:color w:val="000000"/>
          <w:sz w:val="22"/>
          <w:szCs w:val="22"/>
        </w:rPr>
        <w:t>, Verona)</w:t>
      </w:r>
    </w:p>
    <w:p w14:paraId="07EB7A4D" w14:textId="455A82BA" w:rsidR="00E731C8" w:rsidRDefault="00E731C8" w:rsidP="00E731C8">
      <w:pPr>
        <w:pStyle w:val="Paragrafoelenco"/>
        <w:numPr>
          <w:ilvl w:val="0"/>
          <w:numId w:val="7"/>
        </w:numPr>
        <w:jc w:val="both"/>
        <w:rPr>
          <w:rFonts w:ascii="Calibri" w:hAnsi="Calibri" w:cs="Calibri"/>
          <w:color w:val="000000"/>
          <w:sz w:val="22"/>
          <w:szCs w:val="22"/>
        </w:rPr>
      </w:pPr>
      <w:r>
        <w:rPr>
          <w:rFonts w:ascii="Calibri" w:hAnsi="Calibri" w:cs="Calibri"/>
          <w:color w:val="000000"/>
          <w:sz w:val="22"/>
          <w:szCs w:val="22"/>
        </w:rPr>
        <w:t xml:space="preserve">Stefano Gauzzi (Pulp </w:t>
      </w:r>
      <w:proofErr w:type="spellStart"/>
      <w:r>
        <w:rPr>
          <w:rFonts w:ascii="Calibri" w:hAnsi="Calibri" w:cs="Calibri"/>
          <w:color w:val="000000"/>
          <w:sz w:val="22"/>
          <w:szCs w:val="22"/>
        </w:rPr>
        <w:t>srl</w:t>
      </w:r>
      <w:proofErr w:type="spellEnd"/>
      <w:r>
        <w:rPr>
          <w:rFonts w:ascii="Calibri" w:hAnsi="Calibri" w:cs="Calibri"/>
          <w:color w:val="000000"/>
          <w:sz w:val="22"/>
          <w:szCs w:val="22"/>
        </w:rPr>
        <w:t>, Roma)</w:t>
      </w:r>
    </w:p>
    <w:p w14:paraId="66E403AC" w14:textId="77777777" w:rsidR="00E731C8" w:rsidRDefault="00E731C8" w:rsidP="00E731C8"/>
    <w:p w14:paraId="6E597116" w14:textId="0F8C0418" w:rsidR="00E731C8" w:rsidRDefault="00E731C8" w:rsidP="00E731C8">
      <w:pPr>
        <w:rPr>
          <w:rFonts w:ascii="Calibri" w:hAnsi="Calibri" w:cs="Calibri"/>
          <w:color w:val="000000"/>
          <w:sz w:val="22"/>
          <w:szCs w:val="22"/>
        </w:rPr>
      </w:pPr>
      <w:r>
        <w:rPr>
          <w:rFonts w:ascii="Calibri" w:hAnsi="Calibri" w:cs="Calibri"/>
          <w:color w:val="000000"/>
          <w:sz w:val="22"/>
          <w:szCs w:val="22"/>
        </w:rPr>
        <w:t>È Salvatore Diodato (Unico Smash, Latina) il vincitore della finale di Burger Battle Italia</w:t>
      </w:r>
      <w:r w:rsidRPr="00E731C8">
        <w:rPr>
          <w:rFonts w:ascii="Calibri" w:hAnsi="Calibri" w:cs="Calibri"/>
          <w:color w:val="000000"/>
          <w:sz w:val="22"/>
          <w:szCs w:val="22"/>
        </w:rPr>
        <w:t>, il contest dedicato all’hamburger gourmet giunto all’ottava edizione</w:t>
      </w:r>
      <w:r>
        <w:rPr>
          <w:rFonts w:ascii="Calibri" w:hAnsi="Calibri" w:cs="Calibri"/>
          <w:color w:val="000000"/>
          <w:sz w:val="22"/>
          <w:szCs w:val="22"/>
        </w:rPr>
        <w:t xml:space="preserve"> e andato in scena a </w:t>
      </w:r>
      <w:proofErr w:type="spellStart"/>
      <w:r>
        <w:rPr>
          <w:rFonts w:ascii="Calibri" w:hAnsi="Calibri" w:cs="Calibri"/>
          <w:color w:val="000000"/>
          <w:sz w:val="22"/>
          <w:szCs w:val="22"/>
        </w:rPr>
        <w:t>Beer&amp;Food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Attraction</w:t>
      </w:r>
      <w:proofErr w:type="spellEnd"/>
      <w:r w:rsidRPr="00E731C8">
        <w:rPr>
          <w:rFonts w:ascii="Calibri" w:hAnsi="Calibri" w:cs="Calibri"/>
          <w:color w:val="000000"/>
          <w:sz w:val="22"/>
          <w:szCs w:val="22"/>
        </w:rPr>
        <w:t xml:space="preserve">. Il percorso 2026, avviato online con la selezione delle ricette e articolato in tre tappe di show </w:t>
      </w:r>
      <w:proofErr w:type="spellStart"/>
      <w:r w:rsidRPr="00E731C8">
        <w:rPr>
          <w:rFonts w:ascii="Calibri" w:hAnsi="Calibri" w:cs="Calibri"/>
          <w:color w:val="000000"/>
          <w:sz w:val="22"/>
          <w:szCs w:val="22"/>
        </w:rPr>
        <w:t>cooking</w:t>
      </w:r>
      <w:proofErr w:type="spellEnd"/>
      <w:r w:rsidRPr="00E731C8">
        <w:rPr>
          <w:rFonts w:ascii="Calibri" w:hAnsi="Calibri" w:cs="Calibri"/>
          <w:color w:val="000000"/>
          <w:sz w:val="22"/>
          <w:szCs w:val="22"/>
        </w:rPr>
        <w:t xml:space="preserve"> a Roma, Venezia e Napoli, ha portato alla finale sei professionisti provenienti da tutta Italia. A vincere il titolo è stato </w:t>
      </w:r>
      <w:r w:rsidRPr="00E731C8">
        <w:rPr>
          <w:rFonts w:ascii="Calibri" w:hAnsi="Calibri" w:cs="Calibri"/>
          <w:b/>
          <w:bCs/>
          <w:color w:val="000000"/>
          <w:sz w:val="22"/>
          <w:szCs w:val="22"/>
        </w:rPr>
        <w:t>Salvatore Diodato (Unico Smash, Latina),</w:t>
      </w:r>
      <w:r w:rsidRPr="00E731C8">
        <w:rPr>
          <w:rFonts w:ascii="Calibri" w:hAnsi="Calibri" w:cs="Calibri"/>
          <w:color w:val="000000"/>
          <w:sz w:val="22"/>
          <w:szCs w:val="22"/>
        </w:rPr>
        <w:t xml:space="preserve"> che ha preceduto sul podio </w:t>
      </w:r>
      <w:r w:rsidRPr="00E731C8">
        <w:rPr>
          <w:rFonts w:ascii="Calibri" w:hAnsi="Calibri" w:cs="Calibri"/>
          <w:b/>
          <w:bCs/>
          <w:color w:val="000000"/>
          <w:sz w:val="22"/>
          <w:szCs w:val="22"/>
        </w:rPr>
        <w:t>Tatiana Maccacaro</w:t>
      </w:r>
      <w:r w:rsidRPr="00E731C8">
        <w:rPr>
          <w:rFonts w:ascii="Calibri" w:hAnsi="Calibri" w:cs="Calibri"/>
          <w:color w:val="000000"/>
          <w:sz w:val="22"/>
          <w:szCs w:val="22"/>
        </w:rPr>
        <w:t xml:space="preserve"> (Il </w:t>
      </w:r>
      <w:proofErr w:type="spellStart"/>
      <w:r w:rsidRPr="00E731C8">
        <w:rPr>
          <w:rFonts w:ascii="Calibri" w:hAnsi="Calibri" w:cs="Calibri"/>
          <w:color w:val="000000"/>
          <w:sz w:val="22"/>
          <w:szCs w:val="22"/>
        </w:rPr>
        <w:t>Burgerino</w:t>
      </w:r>
      <w:proofErr w:type="spellEnd"/>
      <w:r w:rsidRPr="00E731C8">
        <w:rPr>
          <w:rFonts w:ascii="Calibri" w:hAnsi="Calibri" w:cs="Calibri"/>
          <w:color w:val="000000"/>
          <w:sz w:val="22"/>
          <w:szCs w:val="22"/>
        </w:rPr>
        <w:t xml:space="preserve"> – </w:t>
      </w:r>
      <w:proofErr w:type="spellStart"/>
      <w:r w:rsidRPr="00E731C8">
        <w:rPr>
          <w:rFonts w:ascii="Calibri" w:hAnsi="Calibri" w:cs="Calibri"/>
          <w:color w:val="000000"/>
          <w:sz w:val="22"/>
          <w:szCs w:val="22"/>
        </w:rPr>
        <w:t>Tredese</w:t>
      </w:r>
      <w:proofErr w:type="spellEnd"/>
      <w:r w:rsidRPr="00E731C8">
        <w:rPr>
          <w:rFonts w:ascii="Calibri" w:hAnsi="Calibri" w:cs="Calibri"/>
          <w:color w:val="000000"/>
          <w:sz w:val="22"/>
          <w:szCs w:val="22"/>
        </w:rPr>
        <w:t xml:space="preserve">, Verona) e </w:t>
      </w:r>
      <w:r w:rsidRPr="00E731C8">
        <w:rPr>
          <w:rFonts w:ascii="Calibri" w:hAnsi="Calibri" w:cs="Calibri"/>
          <w:b/>
          <w:bCs/>
          <w:color w:val="000000"/>
          <w:sz w:val="22"/>
          <w:szCs w:val="22"/>
        </w:rPr>
        <w:t>Stefano Gauzzi</w:t>
      </w:r>
      <w:r w:rsidRPr="00E731C8">
        <w:rPr>
          <w:rFonts w:ascii="Calibri" w:hAnsi="Calibri" w:cs="Calibri"/>
          <w:color w:val="000000"/>
          <w:sz w:val="22"/>
          <w:szCs w:val="22"/>
        </w:rPr>
        <w:t xml:space="preserve"> (Pulp </w:t>
      </w:r>
      <w:proofErr w:type="spellStart"/>
      <w:r w:rsidRPr="00E731C8">
        <w:rPr>
          <w:rFonts w:ascii="Calibri" w:hAnsi="Calibri" w:cs="Calibri"/>
          <w:color w:val="000000"/>
          <w:sz w:val="22"/>
          <w:szCs w:val="22"/>
        </w:rPr>
        <w:t>s.r.l.s</w:t>
      </w:r>
      <w:proofErr w:type="spellEnd"/>
      <w:r w:rsidRPr="00E731C8">
        <w:rPr>
          <w:rFonts w:ascii="Calibri" w:hAnsi="Calibri" w:cs="Calibri"/>
          <w:color w:val="000000"/>
          <w:sz w:val="22"/>
          <w:szCs w:val="22"/>
        </w:rPr>
        <w:t>., Roma). Il burger vincitore, “Bad bacon jam”, ha convinto la giuria nella prova conclusiva “Out of the box”, disputata tra i tre finalisti. In gara nella finale riminese anche Antonio Contino (Ravenna), Tiziana Coroni (Roma) e Marco Agrusta (Taranto). Per tutto il 2026 Diodato ricoprirà il ruolo di Burger Battle Ambassador e sarà il volto ufficiale della manifestazione.</w:t>
      </w:r>
    </w:p>
    <w:p w14:paraId="5490201F" w14:textId="77777777" w:rsidR="00E731C8" w:rsidRDefault="00E731C8" w:rsidP="00E731C8">
      <w:pPr>
        <w:jc w:val="center"/>
        <w:rPr>
          <w:rFonts w:ascii="Calibri" w:hAnsi="Calibri" w:cs="Calibri"/>
          <w:color w:val="000000"/>
          <w:sz w:val="22"/>
          <w:szCs w:val="22"/>
        </w:rPr>
      </w:pPr>
    </w:p>
    <w:p w14:paraId="4E5151E7" w14:textId="78544962" w:rsidR="00E731C8" w:rsidRPr="00FC69B1" w:rsidRDefault="00E731C8" w:rsidP="00E731C8">
      <w:pPr>
        <w:jc w:val="center"/>
        <w:rPr>
          <w:rFonts w:ascii="Calibri" w:hAnsi="Calibri" w:cs="Calibri"/>
          <w:b/>
          <w:bCs/>
          <w:color w:val="FF0000"/>
          <w:sz w:val="28"/>
          <w:szCs w:val="28"/>
        </w:rPr>
      </w:pPr>
      <w:r w:rsidRPr="00FC69B1">
        <w:rPr>
          <w:rFonts w:ascii="Calibri" w:hAnsi="Calibri" w:cs="Calibri"/>
          <w:b/>
          <w:bCs/>
          <w:color w:val="FF0000"/>
          <w:sz w:val="28"/>
          <w:szCs w:val="28"/>
        </w:rPr>
        <w:t xml:space="preserve">INNOVAZIONE </w:t>
      </w:r>
    </w:p>
    <w:p w14:paraId="20BFDDCA" w14:textId="77777777" w:rsidR="00E731C8" w:rsidRPr="00FC69B1" w:rsidRDefault="00E731C8" w:rsidP="00E731C8"/>
    <w:p w14:paraId="7BAC642C" w14:textId="77777777" w:rsidR="00E731C8" w:rsidRPr="00FC69B1" w:rsidRDefault="00E731C8" w:rsidP="00E731C8">
      <w:pPr>
        <w:pStyle w:val="Paragrafoelenco"/>
        <w:numPr>
          <w:ilvl w:val="0"/>
          <w:numId w:val="1"/>
        </w:numPr>
        <w:jc w:val="both"/>
      </w:pPr>
      <w:r w:rsidRPr="00FC69B1">
        <w:rPr>
          <w:rFonts w:ascii="Calibri" w:hAnsi="Calibri" w:cs="Calibri"/>
          <w:b/>
          <w:bCs/>
          <w:lang w:val="en-US"/>
        </w:rPr>
        <w:t xml:space="preserve">LORENZO CAGNONI AWARD </w:t>
      </w:r>
    </w:p>
    <w:p w14:paraId="1F8BEB5D" w14:textId="77777777" w:rsidR="00E731C8" w:rsidRPr="00FC69B1" w:rsidRDefault="00E731C8" w:rsidP="00E731C8">
      <w:pPr>
        <w:jc w:val="both"/>
        <w:rPr>
          <w:rFonts w:ascii="Calibri" w:hAnsi="Calibri" w:cs="Calibri"/>
        </w:rPr>
      </w:pPr>
    </w:p>
    <w:p w14:paraId="55D12088" w14:textId="6E2B0B6E" w:rsidR="00E731C8" w:rsidRPr="00FC69B1" w:rsidRDefault="00FC69B1" w:rsidP="00E731C8">
      <w:pPr>
        <w:pStyle w:val="Paragrafoelenco"/>
        <w:numPr>
          <w:ilvl w:val="0"/>
          <w:numId w:val="8"/>
        </w:numPr>
        <w:jc w:val="both"/>
        <w:rPr>
          <w:rFonts w:ascii="Calibri" w:hAnsi="Calibri" w:cs="Calibri"/>
        </w:rPr>
      </w:pPr>
      <w:r w:rsidRPr="00FC69B1">
        <w:rPr>
          <w:rFonts w:ascii="Calibri" w:hAnsi="Calibri" w:cs="Calibri"/>
        </w:rPr>
        <w:t xml:space="preserve">Crave </w:t>
      </w:r>
      <w:proofErr w:type="spellStart"/>
      <w:r w:rsidRPr="00FC69B1">
        <w:rPr>
          <w:rFonts w:ascii="Calibri" w:hAnsi="Calibri" w:cs="Calibri"/>
        </w:rPr>
        <w:t>Srl</w:t>
      </w:r>
      <w:proofErr w:type="spellEnd"/>
      <w:r w:rsidR="00E731C8" w:rsidRPr="00FC69B1">
        <w:rPr>
          <w:rFonts w:ascii="Calibri" w:hAnsi="Calibri" w:cs="Calibri"/>
        </w:rPr>
        <w:t xml:space="preserve"> </w:t>
      </w:r>
    </w:p>
    <w:p w14:paraId="52D9E1C3" w14:textId="255784E0" w:rsidR="00E731C8" w:rsidRPr="00FC69B1" w:rsidRDefault="00FC69B1" w:rsidP="00E731C8">
      <w:pPr>
        <w:pStyle w:val="Paragrafoelenco"/>
        <w:numPr>
          <w:ilvl w:val="0"/>
          <w:numId w:val="8"/>
        </w:numPr>
        <w:jc w:val="both"/>
        <w:rPr>
          <w:rFonts w:ascii="Calibri" w:hAnsi="Calibri" w:cs="Calibri"/>
        </w:rPr>
      </w:pPr>
      <w:proofErr w:type="spellStart"/>
      <w:r w:rsidRPr="00FC69B1">
        <w:rPr>
          <w:rFonts w:ascii="Calibri" w:hAnsi="Calibri" w:cs="Calibri"/>
        </w:rPr>
        <w:t>Mountain’s</w:t>
      </w:r>
      <w:proofErr w:type="spellEnd"/>
      <w:r w:rsidRPr="00FC69B1">
        <w:rPr>
          <w:rFonts w:ascii="Calibri" w:hAnsi="Calibri" w:cs="Calibri"/>
        </w:rPr>
        <w:t xml:space="preserve"> </w:t>
      </w:r>
      <w:proofErr w:type="spellStart"/>
      <w:r w:rsidRPr="00FC69B1">
        <w:rPr>
          <w:rFonts w:ascii="Calibri" w:hAnsi="Calibri" w:cs="Calibri"/>
        </w:rPr>
        <w:t>Goat</w:t>
      </w:r>
      <w:proofErr w:type="spellEnd"/>
      <w:r w:rsidRPr="00FC69B1">
        <w:rPr>
          <w:rFonts w:ascii="Calibri" w:hAnsi="Calibri" w:cs="Calibri"/>
        </w:rPr>
        <w:t xml:space="preserve"> GmbH</w:t>
      </w:r>
    </w:p>
    <w:p w14:paraId="0BB6E650" w14:textId="119E75DA" w:rsidR="00E731C8" w:rsidRPr="00FC69B1" w:rsidRDefault="00FC69B1" w:rsidP="00E731C8">
      <w:pPr>
        <w:pStyle w:val="Paragrafoelenco"/>
        <w:numPr>
          <w:ilvl w:val="0"/>
          <w:numId w:val="8"/>
        </w:numPr>
        <w:jc w:val="both"/>
        <w:rPr>
          <w:rFonts w:ascii="Calibri" w:hAnsi="Calibri" w:cs="Calibri"/>
        </w:rPr>
      </w:pPr>
      <w:proofErr w:type="spellStart"/>
      <w:r w:rsidRPr="00FC69B1">
        <w:rPr>
          <w:rFonts w:ascii="Calibri" w:hAnsi="Calibri" w:cs="Calibri"/>
        </w:rPr>
        <w:t>Voucherly</w:t>
      </w:r>
      <w:proofErr w:type="spellEnd"/>
      <w:r w:rsidRPr="00FC69B1">
        <w:rPr>
          <w:rFonts w:ascii="Calibri" w:hAnsi="Calibri" w:cs="Calibri"/>
        </w:rPr>
        <w:t xml:space="preserve"> </w:t>
      </w:r>
      <w:proofErr w:type="spellStart"/>
      <w:r w:rsidRPr="00FC69B1">
        <w:rPr>
          <w:rFonts w:ascii="Calibri" w:hAnsi="Calibri" w:cs="Calibri"/>
        </w:rPr>
        <w:t>srl</w:t>
      </w:r>
      <w:proofErr w:type="spellEnd"/>
      <w:r w:rsidR="00E731C8" w:rsidRPr="00FC69B1">
        <w:rPr>
          <w:rFonts w:ascii="Calibri" w:hAnsi="Calibri" w:cs="Calibri"/>
        </w:rPr>
        <w:t xml:space="preserve"> </w:t>
      </w:r>
    </w:p>
    <w:p w14:paraId="02AE30D5" w14:textId="77777777" w:rsidR="00E731C8" w:rsidRPr="00E731C8" w:rsidRDefault="00E731C8" w:rsidP="00E731C8">
      <w:pPr>
        <w:pStyle w:val="Paragrafoelenco"/>
        <w:jc w:val="both"/>
        <w:rPr>
          <w:highlight w:val="yellow"/>
        </w:rPr>
      </w:pPr>
    </w:p>
    <w:p w14:paraId="0975EAD0" w14:textId="588D85EB" w:rsidR="00FC69B1" w:rsidRPr="00FC34C7" w:rsidRDefault="00FC69B1" w:rsidP="00FC69B1">
      <w:pPr>
        <w:shd w:val="clear" w:color="auto" w:fill="FFFFFF"/>
        <w:contextualSpacing/>
        <w:jc w:val="both"/>
        <w:textAlignment w:val="baseline"/>
        <w:rPr>
          <w:rFonts w:ascii="Calibri" w:hAnsi="Calibri" w:cs="Calibri"/>
          <w:color w:val="000000"/>
          <w:sz w:val="22"/>
          <w:szCs w:val="22"/>
        </w:rPr>
      </w:pPr>
      <w:r>
        <w:rPr>
          <w:rFonts w:ascii="Calibri" w:hAnsi="Calibri" w:cs="Calibri"/>
          <w:color w:val="000000"/>
          <w:sz w:val="22"/>
          <w:szCs w:val="22"/>
          <w:bdr w:val="none" w:sz="0" w:space="0" w:color="auto" w:frame="1"/>
        </w:rPr>
        <w:t xml:space="preserve">Durante </w:t>
      </w:r>
      <w:proofErr w:type="spellStart"/>
      <w:r>
        <w:rPr>
          <w:rFonts w:ascii="Calibri" w:hAnsi="Calibri" w:cs="Calibri"/>
          <w:color w:val="000000"/>
          <w:sz w:val="22"/>
          <w:szCs w:val="22"/>
          <w:bdr w:val="none" w:sz="0" w:space="0" w:color="auto" w:frame="1"/>
        </w:rPr>
        <w:t>Beer&amp;Food</w:t>
      </w:r>
      <w:proofErr w:type="spellEnd"/>
      <w:r>
        <w:rPr>
          <w:rFonts w:ascii="Calibri" w:hAnsi="Calibri" w:cs="Calibri"/>
          <w:color w:val="000000"/>
          <w:sz w:val="22"/>
          <w:szCs w:val="22"/>
          <w:bdr w:val="none" w:sz="0" w:space="0" w:color="auto" w:frame="1"/>
        </w:rPr>
        <w:t xml:space="preserve"> </w:t>
      </w:r>
      <w:proofErr w:type="spellStart"/>
      <w:r>
        <w:rPr>
          <w:rFonts w:ascii="Calibri" w:hAnsi="Calibri" w:cs="Calibri"/>
          <w:color w:val="000000"/>
          <w:sz w:val="22"/>
          <w:szCs w:val="22"/>
          <w:bdr w:val="none" w:sz="0" w:space="0" w:color="auto" w:frame="1"/>
        </w:rPr>
        <w:t>Attraction</w:t>
      </w:r>
      <w:proofErr w:type="spellEnd"/>
      <w:r>
        <w:rPr>
          <w:rFonts w:ascii="Calibri" w:hAnsi="Calibri" w:cs="Calibri"/>
          <w:color w:val="000000"/>
          <w:sz w:val="22"/>
          <w:szCs w:val="22"/>
          <w:bdr w:val="none" w:sz="0" w:space="0" w:color="auto" w:frame="1"/>
        </w:rPr>
        <w:t xml:space="preserve"> è andato in scena il</w:t>
      </w:r>
      <w:r w:rsidRPr="00D069A8">
        <w:rPr>
          <w:rFonts w:ascii="Calibri" w:hAnsi="Calibri" w:cs="Calibri"/>
          <w:color w:val="000000"/>
          <w:sz w:val="22"/>
          <w:szCs w:val="22"/>
          <w:bdr w:val="none" w:sz="0" w:space="0" w:color="auto" w:frame="1"/>
        </w:rPr>
        <w:t xml:space="preserve"> </w:t>
      </w:r>
      <w:r w:rsidRPr="00D069A8">
        <w:rPr>
          <w:rFonts w:ascii="Calibri" w:hAnsi="Calibri" w:cs="Calibri"/>
          <w:b/>
          <w:bCs/>
          <w:color w:val="000000"/>
          <w:sz w:val="22"/>
          <w:szCs w:val="22"/>
          <w:bdr w:val="none" w:sz="0" w:space="0" w:color="auto" w:frame="1"/>
        </w:rPr>
        <w:t>Lorenzo Cagnoni Award 2026</w:t>
      </w:r>
      <w:r w:rsidRPr="00D069A8">
        <w:rPr>
          <w:rFonts w:ascii="Calibri" w:hAnsi="Calibri" w:cs="Calibri"/>
          <w:color w:val="000000"/>
          <w:sz w:val="22"/>
          <w:szCs w:val="22"/>
          <w:bdr w:val="none" w:sz="0" w:space="0" w:color="auto" w:frame="1"/>
        </w:rPr>
        <w:t>, il riconoscimento dedicato alle soluzioni più innovative per il settore Out of Home</w:t>
      </w:r>
      <w:r>
        <w:rPr>
          <w:rFonts w:ascii="Calibri" w:hAnsi="Calibri" w:cs="Calibri"/>
          <w:color w:val="000000"/>
          <w:sz w:val="22"/>
          <w:szCs w:val="22"/>
          <w:bdr w:val="none" w:sz="0" w:space="0" w:color="auto" w:frame="1"/>
        </w:rPr>
        <w:t xml:space="preserve"> </w:t>
      </w:r>
      <w:r w:rsidRPr="00D069A8">
        <w:rPr>
          <w:rFonts w:ascii="Calibri" w:hAnsi="Calibri" w:cs="Calibri"/>
          <w:color w:val="000000"/>
          <w:sz w:val="22"/>
          <w:szCs w:val="22"/>
          <w:bdr w:val="none" w:sz="0" w:space="0" w:color="auto" w:frame="1"/>
        </w:rPr>
        <w:t xml:space="preserve">realizzato in partnership con </w:t>
      </w:r>
      <w:r w:rsidRPr="00D069A8">
        <w:rPr>
          <w:rFonts w:ascii="Calibri" w:hAnsi="Calibri" w:cs="Calibri"/>
          <w:b/>
          <w:bCs/>
          <w:color w:val="000000"/>
          <w:sz w:val="22"/>
          <w:szCs w:val="22"/>
          <w:bdr w:val="none" w:sz="0" w:space="0" w:color="auto" w:frame="1"/>
        </w:rPr>
        <w:t>ANGI - Associazione Nazionale Giovani Innovatori</w:t>
      </w:r>
      <w:r w:rsidRPr="00D069A8">
        <w:rPr>
          <w:rFonts w:ascii="Calibri" w:hAnsi="Calibri" w:cs="Calibri"/>
          <w:color w:val="000000"/>
          <w:sz w:val="22"/>
          <w:szCs w:val="22"/>
          <w:bdr w:val="none" w:sz="0" w:space="0" w:color="auto" w:frame="1"/>
        </w:rPr>
        <w:t xml:space="preserve"> e </w:t>
      </w:r>
      <w:r w:rsidRPr="00D069A8">
        <w:rPr>
          <w:rFonts w:ascii="Calibri" w:hAnsi="Calibri" w:cs="Calibri"/>
          <w:b/>
          <w:bCs/>
          <w:color w:val="000000"/>
          <w:sz w:val="22"/>
          <w:szCs w:val="22"/>
          <w:bdr w:val="none" w:sz="0" w:space="0" w:color="auto" w:frame="1"/>
        </w:rPr>
        <w:t>ICE Agenzia</w:t>
      </w:r>
      <w:r w:rsidRPr="00D069A8">
        <w:rPr>
          <w:rFonts w:ascii="Calibri" w:hAnsi="Calibri" w:cs="Calibri"/>
          <w:color w:val="000000"/>
          <w:sz w:val="22"/>
          <w:szCs w:val="22"/>
          <w:bdr w:val="none" w:sz="0" w:space="0" w:color="auto" w:frame="1"/>
        </w:rPr>
        <w:t>. L'iniziativa</w:t>
      </w:r>
      <w:r>
        <w:rPr>
          <w:rFonts w:ascii="Calibri" w:hAnsi="Calibri" w:cs="Calibri"/>
          <w:color w:val="000000"/>
          <w:sz w:val="22"/>
          <w:szCs w:val="22"/>
          <w:bdr w:val="none" w:sz="0" w:space="0" w:color="auto" w:frame="1"/>
        </w:rPr>
        <w:t xml:space="preserve"> era </w:t>
      </w:r>
      <w:r w:rsidRPr="00D069A8">
        <w:rPr>
          <w:rFonts w:ascii="Calibri" w:hAnsi="Calibri" w:cs="Calibri"/>
          <w:color w:val="000000"/>
          <w:sz w:val="22"/>
          <w:szCs w:val="22"/>
          <w:bdr w:val="none" w:sz="0" w:space="0" w:color="auto" w:frame="1"/>
        </w:rPr>
        <w:t>rivolta sia alle start-up – che con la loro visione pionieristica e approccio disruptive rappresentano una delle forze trainanti dell’innovazione – sia a tutte le aziende espositrici</w:t>
      </w:r>
      <w:r w:rsidRPr="00D069A8">
        <w:rPr>
          <w:rFonts w:ascii="Calibri" w:hAnsi="Calibri" w:cs="Calibri"/>
          <w:b/>
          <w:bCs/>
          <w:color w:val="000000"/>
          <w:sz w:val="22"/>
          <w:szCs w:val="22"/>
          <w:bdr w:val="none" w:sz="0" w:space="0" w:color="auto" w:frame="1"/>
        </w:rPr>
        <w:t> c</w:t>
      </w:r>
      <w:r w:rsidRPr="00D069A8">
        <w:rPr>
          <w:rFonts w:ascii="Calibri" w:hAnsi="Calibri" w:cs="Calibri"/>
          <w:color w:val="000000"/>
          <w:sz w:val="22"/>
          <w:szCs w:val="22"/>
          <w:bdr w:val="none" w:sz="0" w:space="0" w:color="auto" w:frame="1"/>
        </w:rPr>
        <w:t xml:space="preserve">he si impegnano nello sviluppo di prodotti e servizi all’avanguardia, contribuendo così al progresso del settore Food &amp; Beverage. Tra le start-up, il primo posto è andato a </w:t>
      </w:r>
      <w:r w:rsidRPr="00D069A8">
        <w:rPr>
          <w:rFonts w:ascii="Calibri" w:hAnsi="Calibri" w:cs="Calibri"/>
          <w:b/>
          <w:bCs/>
          <w:color w:val="000000"/>
          <w:sz w:val="22"/>
          <w:szCs w:val="22"/>
          <w:bdr w:val="none" w:sz="0" w:space="0" w:color="auto" w:frame="1"/>
        </w:rPr>
        <w:t xml:space="preserve">Crave </w:t>
      </w:r>
      <w:proofErr w:type="spellStart"/>
      <w:r w:rsidRPr="00D069A8">
        <w:rPr>
          <w:rFonts w:ascii="Calibri" w:hAnsi="Calibri" w:cs="Calibri"/>
          <w:b/>
          <w:bCs/>
          <w:color w:val="000000"/>
          <w:sz w:val="22"/>
          <w:szCs w:val="22"/>
          <w:bdr w:val="none" w:sz="0" w:space="0" w:color="auto" w:frame="1"/>
        </w:rPr>
        <w:t>Srl</w:t>
      </w:r>
      <w:proofErr w:type="spellEnd"/>
      <w:r w:rsidRPr="00D069A8">
        <w:rPr>
          <w:rFonts w:ascii="Calibri" w:hAnsi="Calibri" w:cs="Calibri"/>
          <w:b/>
          <w:bCs/>
          <w:color w:val="000000"/>
          <w:sz w:val="22"/>
          <w:szCs w:val="22"/>
          <w:bdr w:val="none" w:sz="0" w:space="0" w:color="auto" w:frame="1"/>
        </w:rPr>
        <w:t>,</w:t>
      </w:r>
      <w:r w:rsidRPr="00D069A8">
        <w:rPr>
          <w:rFonts w:ascii="Calibri" w:hAnsi="Calibri" w:cs="Calibri"/>
          <w:color w:val="000000"/>
          <w:sz w:val="22"/>
          <w:szCs w:val="22"/>
          <w:bdr w:val="none" w:sz="0" w:space="0" w:color="auto" w:frame="1"/>
        </w:rPr>
        <w:t xml:space="preserve"> che porta nel </w:t>
      </w:r>
      <w:proofErr w:type="spellStart"/>
      <w:r w:rsidRPr="00D069A8">
        <w:rPr>
          <w:rFonts w:ascii="Calibri" w:hAnsi="Calibri" w:cs="Calibri"/>
          <w:color w:val="000000"/>
          <w:sz w:val="22"/>
          <w:szCs w:val="22"/>
          <w:bdr w:val="none" w:sz="0" w:space="0" w:color="auto" w:frame="1"/>
        </w:rPr>
        <w:t>foodservice</w:t>
      </w:r>
      <w:proofErr w:type="spellEnd"/>
      <w:r w:rsidRPr="00D069A8">
        <w:rPr>
          <w:rFonts w:ascii="Calibri" w:hAnsi="Calibri" w:cs="Calibri"/>
          <w:color w:val="000000"/>
          <w:sz w:val="22"/>
          <w:szCs w:val="22"/>
          <w:bdr w:val="none" w:sz="0" w:space="0" w:color="auto" w:frame="1"/>
        </w:rPr>
        <w:t xml:space="preserve"> l’intelligenza dei dati: una piattaforma digitale capace di leggere i dati in tempo reale per aiutare locali e fornitori a capire cosa vendere, quando e quanto ordinare, riducendo gli sprechi. Secondo posto per </w:t>
      </w:r>
      <w:proofErr w:type="spellStart"/>
      <w:r w:rsidRPr="00D069A8">
        <w:rPr>
          <w:rFonts w:ascii="Calibri" w:hAnsi="Calibri" w:cs="Calibri"/>
          <w:b/>
          <w:bCs/>
          <w:color w:val="000000"/>
          <w:sz w:val="22"/>
          <w:szCs w:val="22"/>
          <w:bdr w:val="none" w:sz="0" w:space="0" w:color="auto" w:frame="1"/>
        </w:rPr>
        <w:t>Mountain’s</w:t>
      </w:r>
      <w:proofErr w:type="spellEnd"/>
      <w:r w:rsidRPr="00D069A8">
        <w:rPr>
          <w:rFonts w:ascii="Calibri" w:hAnsi="Calibri" w:cs="Calibri"/>
          <w:b/>
          <w:bCs/>
          <w:color w:val="000000"/>
          <w:sz w:val="22"/>
          <w:szCs w:val="22"/>
          <w:bdr w:val="none" w:sz="0" w:space="0" w:color="auto" w:frame="1"/>
        </w:rPr>
        <w:t xml:space="preserve"> </w:t>
      </w:r>
      <w:proofErr w:type="spellStart"/>
      <w:r w:rsidRPr="00D069A8">
        <w:rPr>
          <w:rFonts w:ascii="Calibri" w:hAnsi="Calibri" w:cs="Calibri"/>
          <w:b/>
          <w:bCs/>
          <w:color w:val="000000"/>
          <w:sz w:val="22"/>
          <w:szCs w:val="22"/>
          <w:bdr w:val="none" w:sz="0" w:space="0" w:color="auto" w:frame="1"/>
        </w:rPr>
        <w:t>Goat</w:t>
      </w:r>
      <w:proofErr w:type="spellEnd"/>
      <w:r w:rsidRPr="00D069A8">
        <w:rPr>
          <w:rFonts w:ascii="Calibri" w:hAnsi="Calibri" w:cs="Calibri"/>
          <w:b/>
          <w:bCs/>
          <w:color w:val="000000"/>
          <w:sz w:val="22"/>
          <w:szCs w:val="22"/>
          <w:bdr w:val="none" w:sz="0" w:space="0" w:color="auto" w:frame="1"/>
        </w:rPr>
        <w:t xml:space="preserve"> GmbH</w:t>
      </w:r>
      <w:r w:rsidRPr="00D069A8">
        <w:rPr>
          <w:rFonts w:ascii="Calibri" w:hAnsi="Calibri" w:cs="Calibri"/>
          <w:color w:val="000000"/>
          <w:sz w:val="22"/>
          <w:szCs w:val="22"/>
          <w:bdr w:val="none" w:sz="0" w:space="0" w:color="auto" w:frame="1"/>
        </w:rPr>
        <w:t xml:space="preserve">, progetto che punta a rendere il beverage più sostenibile, lavorando su processi produttivi a basso impatto ambientale e su modelli più circolari e responsabili. Terzo gradino del podio per </w:t>
      </w:r>
      <w:proofErr w:type="spellStart"/>
      <w:r w:rsidRPr="00D069A8">
        <w:rPr>
          <w:rFonts w:ascii="Calibri" w:hAnsi="Calibri" w:cs="Calibri"/>
          <w:b/>
          <w:bCs/>
          <w:color w:val="000000"/>
          <w:sz w:val="22"/>
          <w:szCs w:val="22"/>
          <w:bdr w:val="none" w:sz="0" w:space="0" w:color="auto" w:frame="1"/>
        </w:rPr>
        <w:t>Voucherly</w:t>
      </w:r>
      <w:proofErr w:type="spellEnd"/>
      <w:r w:rsidRPr="00D069A8">
        <w:rPr>
          <w:rFonts w:ascii="Calibri" w:hAnsi="Calibri" w:cs="Calibri"/>
          <w:b/>
          <w:bCs/>
          <w:color w:val="000000"/>
          <w:sz w:val="22"/>
          <w:szCs w:val="22"/>
          <w:bdr w:val="none" w:sz="0" w:space="0" w:color="auto" w:frame="1"/>
        </w:rPr>
        <w:t xml:space="preserve"> </w:t>
      </w:r>
      <w:proofErr w:type="spellStart"/>
      <w:r w:rsidRPr="00D069A8">
        <w:rPr>
          <w:rFonts w:ascii="Calibri" w:hAnsi="Calibri" w:cs="Calibri"/>
          <w:b/>
          <w:bCs/>
          <w:color w:val="000000"/>
          <w:sz w:val="22"/>
          <w:szCs w:val="22"/>
          <w:bdr w:val="none" w:sz="0" w:space="0" w:color="auto" w:frame="1"/>
        </w:rPr>
        <w:t>Srl</w:t>
      </w:r>
      <w:proofErr w:type="spellEnd"/>
      <w:r w:rsidRPr="00D069A8">
        <w:rPr>
          <w:rFonts w:ascii="Calibri" w:hAnsi="Calibri" w:cs="Calibri"/>
          <w:b/>
          <w:bCs/>
          <w:color w:val="000000"/>
          <w:sz w:val="22"/>
          <w:szCs w:val="22"/>
          <w:bdr w:val="none" w:sz="0" w:space="0" w:color="auto" w:frame="1"/>
        </w:rPr>
        <w:t>,</w:t>
      </w:r>
      <w:r w:rsidRPr="00D069A8">
        <w:rPr>
          <w:rFonts w:ascii="Calibri" w:hAnsi="Calibri" w:cs="Calibri"/>
          <w:color w:val="000000"/>
          <w:sz w:val="22"/>
          <w:szCs w:val="22"/>
          <w:bdr w:val="none" w:sz="0" w:space="0" w:color="auto" w:frame="1"/>
        </w:rPr>
        <w:t xml:space="preserve"> </w:t>
      </w:r>
      <w:r w:rsidRPr="00FC69B1">
        <w:rPr>
          <w:rFonts w:ascii="Calibri" w:hAnsi="Calibri" w:cs="Calibri"/>
          <w:color w:val="000000"/>
          <w:sz w:val="22"/>
          <w:szCs w:val="22"/>
        </w:rPr>
        <w:t>soluzione per le catene della ristorazione che abilita il pagamento al tavolo con QR code, integrandosi</w:t>
      </w:r>
      <w:r>
        <w:rPr>
          <w:rFonts w:ascii="Calibri" w:hAnsi="Calibri" w:cs="Calibri"/>
          <w:color w:val="000000"/>
          <w:sz w:val="22"/>
          <w:szCs w:val="22"/>
        </w:rPr>
        <w:t xml:space="preserve"> co</w:t>
      </w:r>
      <w:r w:rsidRPr="00FC69B1">
        <w:rPr>
          <w:rFonts w:ascii="Calibri" w:hAnsi="Calibri" w:cs="Calibri"/>
          <w:color w:val="000000"/>
          <w:sz w:val="22"/>
          <w:szCs w:val="22"/>
        </w:rPr>
        <w:t>n i sistemi esistenti.</w:t>
      </w:r>
      <w:r w:rsidRPr="00FC69B1">
        <w:rPr>
          <w:rFonts w:ascii="Calibri" w:hAnsi="Calibri" w:cs="Calibri"/>
          <w:color w:val="000000"/>
          <w:sz w:val="22"/>
          <w:szCs w:val="22"/>
        </w:rPr>
        <w:br/>
      </w:r>
      <w:r w:rsidRPr="00FC69B1">
        <w:rPr>
          <w:rFonts w:ascii="Calibri" w:hAnsi="Calibri" w:cs="Calibri"/>
          <w:color w:val="000000"/>
          <w:sz w:val="22"/>
          <w:szCs w:val="22"/>
        </w:rPr>
        <w:lastRenderedPageBreak/>
        <w:t>Unifica pagamenti digitali, buoni pasto e loyalty senza modificare i flussi operativ</w:t>
      </w:r>
      <w:r>
        <w:rPr>
          <w:rFonts w:ascii="Calibri" w:hAnsi="Calibri" w:cs="Calibri"/>
          <w:color w:val="000000"/>
          <w:sz w:val="22"/>
          <w:szCs w:val="22"/>
        </w:rPr>
        <w:t xml:space="preserve">i. </w:t>
      </w:r>
      <w:r>
        <w:rPr>
          <w:rFonts w:ascii="Calibri" w:hAnsi="Calibri" w:cs="Calibri"/>
          <w:color w:val="000000"/>
          <w:sz w:val="22"/>
          <w:szCs w:val="22"/>
          <w:bdr w:val="none" w:sz="0" w:space="0" w:color="auto" w:frame="1"/>
        </w:rPr>
        <w:t xml:space="preserve">Le aziende espositrici più innovative premiate, suddivise per categoria, sono: </w:t>
      </w:r>
      <w:r w:rsidRPr="00FC34C7">
        <w:rPr>
          <w:rFonts w:ascii="Calibri" w:hAnsi="Calibri" w:cs="Calibri"/>
          <w:color w:val="000000"/>
          <w:sz w:val="22"/>
          <w:szCs w:val="22"/>
          <w:bdr w:val="none" w:sz="0" w:space="0" w:color="auto" w:frame="1"/>
        </w:rPr>
        <w:t xml:space="preserve">Categoria Beer: premiata </w:t>
      </w:r>
      <w:r w:rsidRPr="004E465D">
        <w:rPr>
          <w:rFonts w:ascii="Calibri" w:hAnsi="Calibri" w:cs="Calibri"/>
          <w:b/>
          <w:bCs/>
          <w:color w:val="000000"/>
          <w:sz w:val="22"/>
          <w:szCs w:val="22"/>
          <w:bdr w:val="none" w:sz="0" w:space="0" w:color="auto" w:frame="1"/>
        </w:rPr>
        <w:t xml:space="preserve">FKV </w:t>
      </w:r>
      <w:proofErr w:type="spellStart"/>
      <w:r w:rsidRPr="004E465D">
        <w:rPr>
          <w:rFonts w:ascii="Calibri" w:hAnsi="Calibri" w:cs="Calibri"/>
          <w:b/>
          <w:bCs/>
          <w:color w:val="000000"/>
          <w:sz w:val="22"/>
          <w:szCs w:val="22"/>
          <w:bdr w:val="none" w:sz="0" w:space="0" w:color="auto" w:frame="1"/>
        </w:rPr>
        <w:t>Srl</w:t>
      </w:r>
      <w:proofErr w:type="spellEnd"/>
      <w:r w:rsidRPr="00FC34C7">
        <w:rPr>
          <w:rFonts w:ascii="Calibri" w:hAnsi="Calibri" w:cs="Calibri"/>
          <w:color w:val="000000"/>
          <w:sz w:val="22"/>
          <w:szCs w:val="22"/>
          <w:bdr w:val="none" w:sz="0" w:space="0" w:color="auto" w:frame="1"/>
        </w:rPr>
        <w:t xml:space="preserve"> (Milestone)</w:t>
      </w:r>
      <w:r>
        <w:rPr>
          <w:rFonts w:ascii="Calibri" w:hAnsi="Calibri" w:cs="Calibri"/>
          <w:color w:val="000000"/>
          <w:sz w:val="22"/>
          <w:szCs w:val="22"/>
        </w:rPr>
        <w:t xml:space="preserve">; </w:t>
      </w:r>
      <w:proofErr w:type="spellStart"/>
      <w:r w:rsidRPr="00FC34C7">
        <w:rPr>
          <w:rFonts w:ascii="Calibri" w:hAnsi="Calibri" w:cs="Calibri"/>
          <w:color w:val="000000"/>
          <w:sz w:val="22"/>
          <w:szCs w:val="22"/>
          <w:bdr w:val="none" w:sz="0" w:space="0" w:color="auto" w:frame="1"/>
        </w:rPr>
        <w:t>Spirits</w:t>
      </w:r>
      <w:proofErr w:type="spellEnd"/>
      <w:r w:rsidRPr="00FC34C7">
        <w:rPr>
          <w:rFonts w:ascii="Calibri" w:hAnsi="Calibri" w:cs="Calibri"/>
          <w:color w:val="000000"/>
          <w:sz w:val="22"/>
          <w:szCs w:val="22"/>
          <w:bdr w:val="none" w:sz="0" w:space="0" w:color="auto" w:frame="1"/>
        </w:rPr>
        <w:t xml:space="preserve">: riconoscimento a </w:t>
      </w:r>
      <w:r w:rsidRPr="00FC34C7">
        <w:rPr>
          <w:rFonts w:ascii="Calibri" w:hAnsi="Calibri" w:cs="Calibri"/>
          <w:b/>
          <w:bCs/>
          <w:color w:val="000000"/>
          <w:sz w:val="22"/>
          <w:szCs w:val="22"/>
          <w:bdr w:val="none" w:sz="0" w:space="0" w:color="auto" w:frame="1"/>
        </w:rPr>
        <w:t>Rossi d’Angera Distillatori</w:t>
      </w:r>
      <w:r>
        <w:rPr>
          <w:rFonts w:ascii="Calibri" w:hAnsi="Calibri" w:cs="Calibri"/>
          <w:color w:val="000000"/>
          <w:sz w:val="22"/>
          <w:szCs w:val="22"/>
        </w:rPr>
        <w:t xml:space="preserve">; </w:t>
      </w:r>
      <w:r w:rsidRPr="00FC34C7">
        <w:rPr>
          <w:rFonts w:ascii="Calibri" w:hAnsi="Calibri" w:cs="Calibri"/>
          <w:color w:val="000000"/>
          <w:sz w:val="22"/>
          <w:szCs w:val="22"/>
          <w:bdr w:val="none" w:sz="0" w:space="0" w:color="auto" w:frame="1"/>
        </w:rPr>
        <w:t xml:space="preserve">Soft Drinks, Low &amp; No Alcol: premiata </w:t>
      </w:r>
      <w:r w:rsidRPr="00FC34C7">
        <w:rPr>
          <w:rFonts w:ascii="Calibri" w:hAnsi="Calibri" w:cs="Calibri"/>
          <w:b/>
          <w:bCs/>
          <w:color w:val="000000"/>
          <w:sz w:val="22"/>
          <w:szCs w:val="22"/>
          <w:bdr w:val="none" w:sz="0" w:space="0" w:color="auto" w:frame="1"/>
        </w:rPr>
        <w:t>ALCOL-SEELE</w:t>
      </w:r>
      <w:r>
        <w:rPr>
          <w:rFonts w:ascii="Calibri" w:hAnsi="Calibri" w:cs="Calibri"/>
          <w:color w:val="000000"/>
          <w:sz w:val="22"/>
          <w:szCs w:val="22"/>
        </w:rPr>
        <w:t xml:space="preserve">; </w:t>
      </w:r>
      <w:r w:rsidRPr="00FC34C7">
        <w:rPr>
          <w:rFonts w:ascii="Calibri" w:hAnsi="Calibri" w:cs="Calibri"/>
          <w:color w:val="000000"/>
          <w:sz w:val="22"/>
          <w:szCs w:val="22"/>
          <w:bdr w:val="none" w:sz="0" w:space="0" w:color="auto" w:frame="1"/>
        </w:rPr>
        <w:t xml:space="preserve">Food: vittoria per </w:t>
      </w:r>
      <w:r w:rsidRPr="00FC34C7">
        <w:rPr>
          <w:rFonts w:ascii="Calibri" w:hAnsi="Calibri" w:cs="Calibri"/>
          <w:b/>
          <w:bCs/>
          <w:color w:val="000000"/>
          <w:sz w:val="22"/>
          <w:szCs w:val="22"/>
          <w:bdr w:val="none" w:sz="0" w:space="0" w:color="auto" w:frame="1"/>
        </w:rPr>
        <w:t xml:space="preserve">Il Giardino delle </w:t>
      </w:r>
      <w:proofErr w:type="spellStart"/>
      <w:r w:rsidRPr="00FC34C7">
        <w:rPr>
          <w:rFonts w:ascii="Calibri" w:hAnsi="Calibri" w:cs="Calibri"/>
          <w:b/>
          <w:bCs/>
          <w:color w:val="000000"/>
          <w:sz w:val="22"/>
          <w:szCs w:val="22"/>
          <w:bdr w:val="none" w:sz="0" w:space="0" w:color="auto" w:frame="1"/>
        </w:rPr>
        <w:t>Luppole</w:t>
      </w:r>
      <w:proofErr w:type="spellEnd"/>
      <w:r>
        <w:rPr>
          <w:rFonts w:ascii="Calibri" w:hAnsi="Calibri" w:cs="Calibri"/>
          <w:color w:val="000000"/>
          <w:sz w:val="22"/>
          <w:szCs w:val="22"/>
        </w:rPr>
        <w:t xml:space="preserve">; </w:t>
      </w:r>
      <w:r w:rsidRPr="00FC34C7">
        <w:rPr>
          <w:rFonts w:ascii="Calibri" w:hAnsi="Calibri" w:cs="Calibri"/>
          <w:color w:val="000000"/>
          <w:sz w:val="22"/>
          <w:szCs w:val="22"/>
          <w:bdr w:val="none" w:sz="0" w:space="0" w:color="auto" w:frame="1"/>
        </w:rPr>
        <w:t xml:space="preserve">Technology: </w:t>
      </w:r>
      <w:r w:rsidRPr="00FC34C7">
        <w:rPr>
          <w:rFonts w:ascii="Calibri" w:hAnsi="Calibri" w:cs="Calibri"/>
          <w:b/>
          <w:bCs/>
          <w:color w:val="000000"/>
          <w:sz w:val="22"/>
          <w:szCs w:val="22"/>
          <w:bdr w:val="none" w:sz="0" w:space="0" w:color="auto" w:frame="1"/>
        </w:rPr>
        <w:t>premiata Maselli Misure</w:t>
      </w:r>
      <w:r>
        <w:rPr>
          <w:rFonts w:ascii="Calibri" w:hAnsi="Calibri" w:cs="Calibri"/>
          <w:color w:val="000000"/>
          <w:sz w:val="22"/>
          <w:szCs w:val="22"/>
        </w:rPr>
        <w:t xml:space="preserve">; </w:t>
      </w:r>
      <w:r w:rsidRPr="00FC34C7">
        <w:rPr>
          <w:rFonts w:ascii="Calibri" w:hAnsi="Calibri" w:cs="Calibri"/>
          <w:color w:val="000000"/>
          <w:sz w:val="22"/>
          <w:szCs w:val="22"/>
          <w:bdr w:val="none" w:sz="0" w:space="0" w:color="auto" w:frame="1"/>
        </w:rPr>
        <w:t xml:space="preserve">Service &amp; Digital Innovation: riconoscimento a </w:t>
      </w:r>
      <w:r w:rsidRPr="00FC34C7">
        <w:rPr>
          <w:rFonts w:ascii="Calibri" w:hAnsi="Calibri" w:cs="Calibri"/>
          <w:b/>
          <w:bCs/>
          <w:color w:val="000000"/>
          <w:sz w:val="22"/>
          <w:szCs w:val="22"/>
          <w:bdr w:val="none" w:sz="0" w:space="0" w:color="auto" w:frame="1"/>
        </w:rPr>
        <w:t>Made in App</w:t>
      </w:r>
      <w:r>
        <w:rPr>
          <w:rFonts w:ascii="Calibri" w:hAnsi="Calibri" w:cs="Calibri"/>
          <w:color w:val="000000"/>
          <w:sz w:val="22"/>
          <w:szCs w:val="22"/>
          <w:bdr w:val="none" w:sz="0" w:space="0" w:color="auto" w:frame="1"/>
        </w:rPr>
        <w:t>.</w:t>
      </w:r>
    </w:p>
    <w:p w14:paraId="32C9BE36" w14:textId="77777777" w:rsidR="00E731C8" w:rsidRDefault="00E731C8" w:rsidP="00FC69B1">
      <w:pPr>
        <w:contextualSpacing/>
        <w:jc w:val="both"/>
      </w:pPr>
    </w:p>
    <w:p w14:paraId="359F2E8C" w14:textId="77777777" w:rsidR="00566C66" w:rsidRPr="00EA6EBE" w:rsidRDefault="00566C66" w:rsidP="00566C66">
      <w:pPr>
        <w:rPr>
          <w:rFonts w:ascii="Calibri" w:hAnsi="Calibri" w:cs="Calibri"/>
          <w:b/>
          <w:bCs/>
          <w:color w:val="000000"/>
          <w:sz w:val="28"/>
          <w:szCs w:val="28"/>
        </w:rPr>
      </w:pPr>
    </w:p>
    <w:p w14:paraId="36C98D2C" w14:textId="77777777" w:rsidR="00566C66" w:rsidRPr="009131A9" w:rsidRDefault="00566C66" w:rsidP="00566C66">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6" w:history="1">
        <w:r w:rsidRPr="009131A9">
          <w:rPr>
            <w:rStyle w:val="Collegamentoipertestuale"/>
            <w:rFonts w:ascii="Calibri" w:hAnsi="Calibri" w:cs="Calibri"/>
            <w:sz w:val="20"/>
            <w:szCs w:val="20"/>
          </w:rPr>
          <w:t>media@iegexpo.it</w:t>
        </w:r>
      </w:hyperlink>
    </w:p>
    <w:p w14:paraId="6D39A26E" w14:textId="77777777" w:rsidR="00566C66" w:rsidRPr="009131A9" w:rsidRDefault="00566C66" w:rsidP="00566C66">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7"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8"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9"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71940CF" w14:textId="77777777" w:rsidR="00566C66" w:rsidRDefault="00566C66" w:rsidP="00566C66">
      <w:pPr>
        <w:rPr>
          <w:rFonts w:ascii="Calibri" w:hAnsi="Calibri" w:cs="Calibri"/>
          <w:sz w:val="22"/>
          <w:szCs w:val="22"/>
        </w:rPr>
      </w:pPr>
    </w:p>
    <w:p w14:paraId="7ED81FC9" w14:textId="77777777" w:rsidR="00566C66" w:rsidRPr="009131A9" w:rsidRDefault="00566C66" w:rsidP="00566C66">
      <w:pPr>
        <w:rPr>
          <w:rFonts w:ascii="Calibri" w:hAnsi="Calibri" w:cs="Calibri"/>
          <w:sz w:val="22"/>
          <w:szCs w:val="22"/>
        </w:rPr>
      </w:pPr>
      <w:r>
        <w:rPr>
          <w:noProof/>
        </w:rPr>
        <w:drawing>
          <wp:inline distT="0" distB="0" distL="0" distR="0" wp14:anchorId="00DB9089" wp14:editId="02449391">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44485303" w14:textId="77777777" w:rsidR="00566C66" w:rsidRPr="00CC0903" w:rsidRDefault="00566C66" w:rsidP="00566C66">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25A570A2" w14:textId="77777777" w:rsidR="00566C66" w:rsidRPr="00732070" w:rsidRDefault="00566C66" w:rsidP="00566C66">
      <w:pPr>
        <w:rPr>
          <w:rFonts w:ascii="Calibri" w:hAnsi="Calibri" w:cs="Calibri"/>
          <w:sz w:val="22"/>
          <w:szCs w:val="22"/>
        </w:rPr>
      </w:pPr>
    </w:p>
    <w:p w14:paraId="56DEC8D2" w14:textId="77777777" w:rsidR="00566C66" w:rsidRDefault="00566C66" w:rsidP="00566C66">
      <w:pPr>
        <w:rPr>
          <w:sz w:val="22"/>
          <w:szCs w:val="22"/>
        </w:rPr>
      </w:pPr>
    </w:p>
    <w:p w14:paraId="3BCB158D" w14:textId="77777777" w:rsidR="00566C66" w:rsidRDefault="00566C66" w:rsidP="00566C66"/>
    <w:p w14:paraId="7906A653" w14:textId="77777777" w:rsidR="00566C66" w:rsidRPr="00893A05" w:rsidRDefault="00566C66" w:rsidP="00566C66">
      <w:pPr>
        <w:jc w:val="both"/>
        <w:rPr>
          <w:rFonts w:ascii="Calibri" w:hAnsi="Calibri" w:cs="Calibri"/>
          <w:color w:val="000000"/>
          <w:sz w:val="22"/>
          <w:szCs w:val="22"/>
        </w:rPr>
      </w:pPr>
    </w:p>
    <w:p w14:paraId="0F27B1C5" w14:textId="77777777" w:rsidR="00566C66" w:rsidRPr="00A73098" w:rsidRDefault="00566C66" w:rsidP="00566C66">
      <w:pPr>
        <w:contextualSpacing/>
        <w:rPr>
          <w:rFonts w:ascii="Calibri" w:hAnsi="Calibri" w:cs="Calibri"/>
          <w:sz w:val="22"/>
          <w:szCs w:val="22"/>
        </w:rPr>
      </w:pPr>
    </w:p>
    <w:p w14:paraId="6483F6C7" w14:textId="77777777" w:rsidR="00566C66" w:rsidRDefault="00566C66" w:rsidP="00FC69B1">
      <w:pPr>
        <w:contextualSpacing/>
        <w:jc w:val="both"/>
      </w:pPr>
    </w:p>
    <w:sectPr w:rsidR="00566C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E53"/>
    <w:multiLevelType w:val="hybridMultilevel"/>
    <w:tmpl w:val="D43ED6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2776D3"/>
    <w:multiLevelType w:val="hybridMultilevel"/>
    <w:tmpl w:val="86CE17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8555A3"/>
    <w:multiLevelType w:val="hybridMultilevel"/>
    <w:tmpl w:val="23524A9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36EE034C"/>
    <w:multiLevelType w:val="hybridMultilevel"/>
    <w:tmpl w:val="5D2862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3E6081"/>
    <w:multiLevelType w:val="hybridMultilevel"/>
    <w:tmpl w:val="AA3EA57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6262F7"/>
    <w:multiLevelType w:val="hybridMultilevel"/>
    <w:tmpl w:val="3FB8D40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060D29"/>
    <w:multiLevelType w:val="hybridMultilevel"/>
    <w:tmpl w:val="FF086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F10B41"/>
    <w:multiLevelType w:val="hybridMultilevel"/>
    <w:tmpl w:val="21D6826A"/>
    <w:lvl w:ilvl="0" w:tplc="5F828C9E">
      <w:start w:val="50"/>
      <w:numFmt w:val="bullet"/>
      <w:lvlText w:val=""/>
      <w:lvlJc w:val="left"/>
      <w:pPr>
        <w:ind w:left="720" w:hanging="360"/>
      </w:pPr>
      <w:rPr>
        <w:rFonts w:ascii="Wingdings" w:eastAsiaTheme="minorEastAsia"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774A15"/>
    <w:multiLevelType w:val="hybridMultilevel"/>
    <w:tmpl w:val="791CC7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BE1CC3"/>
    <w:multiLevelType w:val="hybridMultilevel"/>
    <w:tmpl w:val="2AA69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E96AF1"/>
    <w:multiLevelType w:val="hybridMultilevel"/>
    <w:tmpl w:val="523E87FC"/>
    <w:lvl w:ilvl="0" w:tplc="D0B077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5459552">
    <w:abstractNumId w:val="7"/>
  </w:num>
  <w:num w:numId="2" w16cid:durableId="1835030464">
    <w:abstractNumId w:val="1"/>
  </w:num>
  <w:num w:numId="3" w16cid:durableId="1791776806">
    <w:abstractNumId w:val="0"/>
  </w:num>
  <w:num w:numId="4" w16cid:durableId="2053768796">
    <w:abstractNumId w:val="5"/>
  </w:num>
  <w:num w:numId="5" w16cid:durableId="1302542261">
    <w:abstractNumId w:val="8"/>
  </w:num>
  <w:num w:numId="6" w16cid:durableId="2045934545">
    <w:abstractNumId w:val="9"/>
  </w:num>
  <w:num w:numId="7" w16cid:durableId="318000718">
    <w:abstractNumId w:val="4"/>
  </w:num>
  <w:num w:numId="8" w16cid:durableId="1544712985">
    <w:abstractNumId w:val="10"/>
  </w:num>
  <w:num w:numId="9" w16cid:durableId="738483928">
    <w:abstractNumId w:val="6"/>
  </w:num>
  <w:num w:numId="10" w16cid:durableId="1602952568">
    <w:abstractNumId w:val="3"/>
  </w:num>
  <w:num w:numId="11" w16cid:durableId="56815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C8"/>
    <w:rsid w:val="00094D4C"/>
    <w:rsid w:val="000C5C32"/>
    <w:rsid w:val="000F68B6"/>
    <w:rsid w:val="00220BDD"/>
    <w:rsid w:val="004F4521"/>
    <w:rsid w:val="00566C66"/>
    <w:rsid w:val="007821AF"/>
    <w:rsid w:val="008B1C0D"/>
    <w:rsid w:val="00D229C0"/>
    <w:rsid w:val="00E731C8"/>
    <w:rsid w:val="00FC6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F72"/>
  <w15:chartTrackingRefBased/>
  <w15:docId w15:val="{574BF4DF-DEC8-C149-8117-AC248087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31C8"/>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E73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3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31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31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31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31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31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31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31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31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31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31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31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31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31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31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31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31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31C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31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31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31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31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31C8"/>
    <w:rPr>
      <w:i/>
      <w:iCs/>
      <w:color w:val="404040" w:themeColor="text1" w:themeTint="BF"/>
    </w:rPr>
  </w:style>
  <w:style w:type="paragraph" w:styleId="Paragrafoelenco">
    <w:name w:val="List Paragraph"/>
    <w:basedOn w:val="Normale"/>
    <w:uiPriority w:val="34"/>
    <w:qFormat/>
    <w:rsid w:val="00E731C8"/>
    <w:pPr>
      <w:ind w:left="720"/>
      <w:contextualSpacing/>
    </w:pPr>
  </w:style>
  <w:style w:type="character" w:styleId="Enfasiintensa">
    <w:name w:val="Intense Emphasis"/>
    <w:basedOn w:val="Carpredefinitoparagrafo"/>
    <w:uiPriority w:val="21"/>
    <w:qFormat/>
    <w:rsid w:val="00E731C8"/>
    <w:rPr>
      <w:i/>
      <w:iCs/>
      <w:color w:val="0F4761" w:themeColor="accent1" w:themeShade="BF"/>
    </w:rPr>
  </w:style>
  <w:style w:type="paragraph" w:styleId="Citazioneintensa">
    <w:name w:val="Intense Quote"/>
    <w:basedOn w:val="Normale"/>
    <w:next w:val="Normale"/>
    <w:link w:val="CitazioneintensaCarattere"/>
    <w:uiPriority w:val="30"/>
    <w:qFormat/>
    <w:rsid w:val="00E73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31C8"/>
    <w:rPr>
      <w:i/>
      <w:iCs/>
      <w:color w:val="0F4761" w:themeColor="accent1" w:themeShade="BF"/>
    </w:rPr>
  </w:style>
  <w:style w:type="character" w:styleId="Riferimentointenso">
    <w:name w:val="Intense Reference"/>
    <w:basedOn w:val="Carpredefinitoparagrafo"/>
    <w:uiPriority w:val="32"/>
    <w:qFormat/>
    <w:rsid w:val="00E731C8"/>
    <w:rPr>
      <w:b/>
      <w:bCs/>
      <w:smallCaps/>
      <w:color w:val="0F4761" w:themeColor="accent1" w:themeShade="BF"/>
      <w:spacing w:val="5"/>
    </w:rPr>
  </w:style>
  <w:style w:type="character" w:customStyle="1" w:styleId="apple-converted-space">
    <w:name w:val="apple-converted-space"/>
    <w:basedOn w:val="Carpredefinitoparagrafo"/>
    <w:rsid w:val="00E731C8"/>
  </w:style>
  <w:style w:type="paragraph" w:styleId="Corpotesto">
    <w:name w:val="Body Text"/>
    <w:basedOn w:val="Normale"/>
    <w:link w:val="CorpotestoCarattere"/>
    <w:uiPriority w:val="1"/>
    <w:unhideWhenUsed/>
    <w:qFormat/>
    <w:rsid w:val="00E731C8"/>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E731C8"/>
    <w:rPr>
      <w:rFonts w:ascii="Calibri" w:eastAsia="Calibri" w:hAnsi="Calibri" w:cs="Calibri"/>
      <w:kern w:val="0"/>
      <w:sz w:val="22"/>
      <w:szCs w:val="22"/>
      <w14:ligatures w14:val="none"/>
    </w:rPr>
  </w:style>
  <w:style w:type="character" w:customStyle="1" w:styleId="s8">
    <w:name w:val="s8"/>
    <w:basedOn w:val="Carpredefinitoparagrafo"/>
    <w:rsid w:val="00E731C8"/>
  </w:style>
  <w:style w:type="character" w:customStyle="1" w:styleId="s9">
    <w:name w:val="s9"/>
    <w:basedOn w:val="Carpredefinitoparagrafo"/>
    <w:rsid w:val="00E731C8"/>
  </w:style>
  <w:style w:type="character" w:styleId="Enfasigrassetto">
    <w:name w:val="Strong"/>
    <w:basedOn w:val="Carpredefinitoparagrafo"/>
    <w:uiPriority w:val="22"/>
    <w:qFormat/>
    <w:rsid w:val="00E731C8"/>
    <w:rPr>
      <w:b/>
      <w:bCs/>
    </w:rPr>
  </w:style>
  <w:style w:type="character" w:customStyle="1" w:styleId="whitespace-normal">
    <w:name w:val="whitespace-normal"/>
    <w:basedOn w:val="Carpredefinitoparagrafo"/>
    <w:rsid w:val="00E731C8"/>
  </w:style>
  <w:style w:type="character" w:styleId="Collegamentoipertestuale">
    <w:name w:val="Hyperlink"/>
    <w:basedOn w:val="Carpredefinitoparagrafo"/>
    <w:uiPriority w:val="99"/>
    <w:semiHidden/>
    <w:unhideWhenUsed/>
    <w:rsid w:val="00566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3" Type="http://schemas.openxmlformats.org/officeDocument/2006/relationships/settings" Target="settings.xml"/><Relationship Id="rId7" Type="http://schemas.openxmlformats.org/officeDocument/2006/relationships/hyperlink" Target="mailto:martina@mindthepop.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iegexpo.i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tefan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6894</Characters>
  <Application>Microsoft Office Word</Application>
  <DocSecurity>4</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2026-02-19T09:38:00Z</dcterms:created>
  <dcterms:modified xsi:type="dcterms:W3CDTF">2026-02-19T09:38:00Z</dcterms:modified>
</cp:coreProperties>
</file>